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31" w:rsidRDefault="00B76C31">
      <w:pPr>
        <w:pStyle w:val="ConsPlusTitlePage"/>
      </w:pPr>
      <w:r>
        <w:t xml:space="preserve">Документ предоставлен </w:t>
      </w:r>
      <w:hyperlink r:id="rId5" w:history="1">
        <w:r>
          <w:rPr>
            <w:color w:val="0000FF"/>
          </w:rPr>
          <w:t>КонсультантПлюс</w:t>
        </w:r>
      </w:hyperlink>
      <w:r>
        <w:br/>
      </w:r>
    </w:p>
    <w:p w:rsidR="00B76C31" w:rsidRDefault="00B76C31">
      <w:pPr>
        <w:pStyle w:val="ConsPlusNormal"/>
        <w:jc w:val="both"/>
        <w:outlineLvl w:val="0"/>
      </w:pPr>
    </w:p>
    <w:p w:rsidR="00B76C31" w:rsidRDefault="00B76C31">
      <w:pPr>
        <w:pStyle w:val="ConsPlusTitle"/>
        <w:jc w:val="center"/>
        <w:outlineLvl w:val="0"/>
      </w:pPr>
      <w:r>
        <w:t>ПРАВИТЕЛЬСТВО РОССИЙСКОЙ ФЕДЕРАЦИИ</w:t>
      </w:r>
    </w:p>
    <w:p w:rsidR="00B76C31" w:rsidRDefault="00B76C31">
      <w:pPr>
        <w:pStyle w:val="ConsPlusTitle"/>
        <w:jc w:val="center"/>
      </w:pPr>
    </w:p>
    <w:p w:rsidR="00B76C31" w:rsidRDefault="00B76C31">
      <w:pPr>
        <w:pStyle w:val="ConsPlusTitle"/>
        <w:jc w:val="center"/>
      </w:pPr>
      <w:r>
        <w:t>ПОСТАНОВЛЕНИЕ</w:t>
      </w:r>
    </w:p>
    <w:p w:rsidR="00B76C31" w:rsidRDefault="00B76C31">
      <w:pPr>
        <w:pStyle w:val="ConsPlusTitle"/>
        <w:jc w:val="center"/>
      </w:pPr>
      <w:r>
        <w:t>от 30 апреля 2020 г. N 616</w:t>
      </w:r>
    </w:p>
    <w:p w:rsidR="00B76C31" w:rsidRDefault="00B76C31">
      <w:pPr>
        <w:pStyle w:val="ConsPlusTitle"/>
        <w:jc w:val="center"/>
      </w:pPr>
    </w:p>
    <w:p w:rsidR="00B76C31" w:rsidRDefault="00B76C31">
      <w:pPr>
        <w:pStyle w:val="ConsPlusTitle"/>
        <w:jc w:val="center"/>
      </w:pPr>
      <w:r>
        <w:t>ОБ УСТАНОВЛЕНИИ</w:t>
      </w:r>
    </w:p>
    <w:p w:rsidR="00B76C31" w:rsidRDefault="00B76C31">
      <w:pPr>
        <w:pStyle w:val="ConsPlusTitle"/>
        <w:jc w:val="center"/>
      </w:pPr>
      <w:r>
        <w:t>ЗАПРЕТА НА ДОПУСК ПРОМЫШЛЕННЫХ ТОВАРОВ, ПРОИСХОДЯЩИХ</w:t>
      </w:r>
    </w:p>
    <w:p w:rsidR="00B76C31" w:rsidRDefault="00B76C31">
      <w:pPr>
        <w:pStyle w:val="ConsPlusTitle"/>
        <w:jc w:val="center"/>
      </w:pPr>
      <w:r>
        <w:t>ИЗ ИНОСТРАННЫХ ГОСУДАРСТВ, ДЛЯ ЦЕЛЕЙ ОСУЩЕСТВЛЕНИЯ ЗАКУПОК</w:t>
      </w:r>
    </w:p>
    <w:p w:rsidR="00B76C31" w:rsidRDefault="00B76C31">
      <w:pPr>
        <w:pStyle w:val="ConsPlusTitle"/>
        <w:jc w:val="center"/>
      </w:pPr>
      <w:r>
        <w:t>ДЛЯ ГОСУДАРСТВЕННЫХ И МУНИЦИПАЛЬНЫХ НУЖД, А ТАКЖЕ</w:t>
      </w:r>
    </w:p>
    <w:p w:rsidR="00B76C31" w:rsidRDefault="00B76C31">
      <w:pPr>
        <w:pStyle w:val="ConsPlusTitle"/>
        <w:jc w:val="center"/>
      </w:pPr>
      <w:r>
        <w:t xml:space="preserve">ПРОМЫШЛЕННЫХ ТОВАРОВ, ПРОИСХОДЯЩИХ </w:t>
      </w:r>
      <w:proofErr w:type="gramStart"/>
      <w:r>
        <w:t>ИЗ</w:t>
      </w:r>
      <w:proofErr w:type="gramEnd"/>
      <w:r>
        <w:t xml:space="preserve"> ИНОСТРАННЫХ</w:t>
      </w:r>
    </w:p>
    <w:p w:rsidR="00B76C31" w:rsidRDefault="00B76C31">
      <w:pPr>
        <w:pStyle w:val="ConsPlusTitle"/>
        <w:jc w:val="center"/>
      </w:pPr>
      <w:r>
        <w:t>ГОСУДАРСТВ, РАБОТ (УСЛУГ), ВЫПОЛНЯЕМЫХ (ОКАЗЫВАЕМЫХ)</w:t>
      </w:r>
    </w:p>
    <w:p w:rsidR="00B76C31" w:rsidRDefault="00B76C31">
      <w:pPr>
        <w:pStyle w:val="ConsPlusTitle"/>
        <w:jc w:val="center"/>
      </w:pPr>
      <w:r>
        <w:t>ИНОСТРАННЫМИ ЛИЦАМИ, ДЛЯ ЦЕЛЕЙ ОСУЩЕСТВЛЕНИЯ ЗАКУПОК</w:t>
      </w:r>
    </w:p>
    <w:p w:rsidR="00B76C31" w:rsidRDefault="00B76C31">
      <w:pPr>
        <w:pStyle w:val="ConsPlusTitle"/>
        <w:jc w:val="center"/>
      </w:pPr>
      <w:r>
        <w:t>ДЛЯ НУЖД ОБОРОНЫ СТРАНЫ И БЕЗОПАСНОСТИ ГОСУДАРСТВА</w:t>
      </w:r>
    </w:p>
    <w:p w:rsidR="00B76C31" w:rsidRDefault="00B76C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C31" w:rsidRDefault="00B76C31"/>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c>
          <w:tcPr>
            <w:tcW w:w="0" w:type="auto"/>
            <w:tcBorders>
              <w:top w:val="nil"/>
              <w:left w:val="nil"/>
              <w:bottom w:val="nil"/>
              <w:right w:val="nil"/>
            </w:tcBorders>
            <w:shd w:val="clear" w:color="auto" w:fill="F4F3F8"/>
            <w:tcMar>
              <w:top w:w="113" w:type="dxa"/>
              <w:left w:w="0" w:type="dxa"/>
              <w:bottom w:w="113" w:type="dxa"/>
              <w:right w:w="0" w:type="dxa"/>
            </w:tcMar>
          </w:tcPr>
          <w:p w:rsidR="00B76C31" w:rsidRDefault="00B76C31">
            <w:pPr>
              <w:pStyle w:val="ConsPlusNormal"/>
              <w:jc w:val="center"/>
            </w:pPr>
            <w:r>
              <w:rPr>
                <w:color w:val="392C69"/>
              </w:rPr>
              <w:t>Список изменяющих документов</w:t>
            </w:r>
          </w:p>
          <w:p w:rsidR="00B76C31" w:rsidRDefault="00B76C31">
            <w:pPr>
              <w:pStyle w:val="ConsPlusNormal"/>
              <w:jc w:val="center"/>
            </w:pPr>
            <w:proofErr w:type="gramStart"/>
            <w:r>
              <w:rPr>
                <w:color w:val="392C69"/>
              </w:rPr>
              <w:t xml:space="preserve">(в ред. Постановлений Правительства РФ от 04.08.2020 </w:t>
            </w:r>
            <w:hyperlink r:id="rId6" w:history="1">
              <w:r>
                <w:rPr>
                  <w:color w:val="0000FF"/>
                </w:rPr>
                <w:t>N 1178</w:t>
              </w:r>
            </w:hyperlink>
            <w:r>
              <w:rPr>
                <w:color w:val="392C69"/>
              </w:rPr>
              <w:t>,</w:t>
            </w:r>
            <w:proofErr w:type="gramEnd"/>
          </w:p>
          <w:p w:rsidR="00B76C31" w:rsidRDefault="00B76C31">
            <w:pPr>
              <w:pStyle w:val="ConsPlusNormal"/>
              <w:jc w:val="center"/>
            </w:pPr>
            <w:r>
              <w:rPr>
                <w:color w:val="392C69"/>
              </w:rPr>
              <w:t xml:space="preserve">от 23.12.2020 </w:t>
            </w:r>
            <w:hyperlink r:id="rId7" w:history="1">
              <w:r>
                <w:rPr>
                  <w:color w:val="0000FF"/>
                </w:rPr>
                <w:t>N 2241</w:t>
              </w:r>
            </w:hyperlink>
            <w:r>
              <w:rPr>
                <w:color w:val="392C69"/>
              </w:rPr>
              <w:t xml:space="preserve">, от 31.12.2020 </w:t>
            </w:r>
            <w:hyperlink r:id="rId8" w:history="1">
              <w:r>
                <w:rPr>
                  <w:color w:val="0000FF"/>
                </w:rPr>
                <w:t>N 2407</w:t>
              </w:r>
            </w:hyperlink>
            <w:r>
              <w:rPr>
                <w:color w:val="392C69"/>
              </w:rPr>
              <w:t xml:space="preserve">, от 28.08.2021 </w:t>
            </w:r>
            <w:hyperlink r:id="rId9"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r>
    </w:tbl>
    <w:p w:rsidR="00B76C31" w:rsidRDefault="00B76C31">
      <w:pPr>
        <w:pStyle w:val="ConsPlusNormal"/>
        <w:jc w:val="center"/>
      </w:pPr>
    </w:p>
    <w:p w:rsidR="00B76C31" w:rsidRDefault="00B76C31">
      <w:pPr>
        <w:pStyle w:val="ConsPlusNormal"/>
        <w:ind w:firstLine="540"/>
        <w:jc w:val="both"/>
      </w:pPr>
      <w:r>
        <w:t xml:space="preserve">В соответствии с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76C31" w:rsidRDefault="00B76C31">
      <w:pPr>
        <w:pStyle w:val="ConsPlusNormal"/>
        <w:spacing w:before="220"/>
        <w:ind w:firstLine="540"/>
        <w:jc w:val="both"/>
      </w:pPr>
      <w:bookmarkStart w:id="0" w:name="P19"/>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94" w:history="1">
        <w:r>
          <w:rPr>
            <w:color w:val="0000FF"/>
          </w:rPr>
          <w:t>перечню</w:t>
        </w:r>
      </w:hyperlink>
      <w:r>
        <w:t xml:space="preserve"> согласно приложению (далее - перечень).</w:t>
      </w:r>
    </w:p>
    <w:p w:rsidR="00B76C31" w:rsidRDefault="00B76C31">
      <w:pPr>
        <w:pStyle w:val="ConsPlusNormal"/>
        <w:spacing w:before="220"/>
        <w:ind w:firstLine="540"/>
        <w:jc w:val="both"/>
      </w:pPr>
      <w:bookmarkStart w:id="1" w:name="P20"/>
      <w:bookmarkEnd w:id="1"/>
      <w:r>
        <w:t xml:space="preserve">2. </w:t>
      </w:r>
      <w:proofErr w:type="gramStart"/>
      <w:r>
        <w:t>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B76C31" w:rsidRDefault="00B76C31">
      <w:pPr>
        <w:pStyle w:val="ConsPlusNormal"/>
        <w:spacing w:before="220"/>
        <w:ind w:firstLine="540"/>
        <w:jc w:val="both"/>
      </w:pPr>
      <w:r>
        <w:t xml:space="preserve">3. Установить, что указанные в </w:t>
      </w:r>
      <w:hyperlink w:anchor="P19" w:history="1">
        <w:r>
          <w:rPr>
            <w:color w:val="0000FF"/>
          </w:rPr>
          <w:t>пунктах 1</w:t>
        </w:r>
      </w:hyperlink>
      <w:r>
        <w:t xml:space="preserve"> и </w:t>
      </w:r>
      <w:hyperlink w:anchor="P20" w:history="1">
        <w:r>
          <w:rPr>
            <w:color w:val="0000FF"/>
          </w:rPr>
          <w:t>2</w:t>
        </w:r>
      </w:hyperlink>
      <w:r>
        <w:t xml:space="preserve"> настоящего постановления запреты не применяются в следующих случаях:</w:t>
      </w:r>
    </w:p>
    <w:p w:rsidR="00B76C31" w:rsidRDefault="00B76C31">
      <w:pPr>
        <w:pStyle w:val="ConsPlusNormal"/>
        <w:spacing w:before="220"/>
        <w:ind w:firstLine="540"/>
        <w:jc w:val="both"/>
      </w:pPr>
      <w:bookmarkStart w:id="2" w:name="P22"/>
      <w:bookmarkEnd w:id="2"/>
      <w:r>
        <w:t>а) отсутствие на территории Российской Федерации производства промышленного товара, которое подтверждается:</w:t>
      </w:r>
    </w:p>
    <w:p w:rsidR="00B76C31" w:rsidRDefault="00B76C31">
      <w:pPr>
        <w:pStyle w:val="ConsPlusNormal"/>
        <w:spacing w:before="220"/>
        <w:ind w:firstLine="540"/>
        <w:jc w:val="both"/>
      </w:pPr>
      <w:r>
        <w:t xml:space="preserve">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1" w:history="1">
        <w:r>
          <w:rPr>
            <w:color w:val="0000FF"/>
          </w:rPr>
          <w:t>порядке</w:t>
        </w:r>
      </w:hyperlink>
      <w:r>
        <w:t>, установленном Министерством промышленности и торговли Российской Федерации;</w:t>
      </w:r>
    </w:p>
    <w:p w:rsidR="00B76C31" w:rsidRDefault="00B76C31">
      <w:pPr>
        <w:pStyle w:val="ConsPlusNormal"/>
        <w:spacing w:before="220"/>
        <w:ind w:firstLine="540"/>
        <w:jc w:val="both"/>
      </w:pPr>
      <w: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B76C31" w:rsidRDefault="00B76C31">
      <w:pPr>
        <w:pStyle w:val="ConsPlusNormal"/>
        <w:spacing w:before="220"/>
        <w:ind w:firstLine="540"/>
        <w:jc w:val="both"/>
      </w:pPr>
      <w:r>
        <w:t xml:space="preserve">б) закупка одной единицы товара, стоимость которой не превышает 100 тыс. рублей, и закупки совокупности таких товаров, суммарная стоимость которых составляет менее 1 млн. </w:t>
      </w:r>
      <w:r>
        <w:lastRenderedPageBreak/>
        <w:t xml:space="preserve">рублей (за исключением закупок товаров, указанных в </w:t>
      </w:r>
      <w:hyperlink w:anchor="P106" w:history="1">
        <w:r>
          <w:rPr>
            <w:color w:val="0000FF"/>
          </w:rPr>
          <w:t>пунктах 1</w:t>
        </w:r>
      </w:hyperlink>
      <w:r>
        <w:t xml:space="preserve"> - </w:t>
      </w:r>
      <w:hyperlink w:anchor="P124" w:history="1">
        <w:r>
          <w:rPr>
            <w:color w:val="0000FF"/>
          </w:rPr>
          <w:t>7</w:t>
        </w:r>
      </w:hyperlink>
      <w:r>
        <w:t xml:space="preserve">, </w:t>
      </w:r>
      <w:hyperlink w:anchor="P509" w:history="1">
        <w:r>
          <w:rPr>
            <w:color w:val="0000FF"/>
          </w:rPr>
          <w:t>123</w:t>
        </w:r>
      </w:hyperlink>
      <w:r>
        <w:t xml:space="preserve">, </w:t>
      </w:r>
      <w:hyperlink w:anchor="P517" w:history="1">
        <w:r>
          <w:rPr>
            <w:color w:val="0000FF"/>
          </w:rPr>
          <w:t>125</w:t>
        </w:r>
      </w:hyperlink>
      <w:r>
        <w:t xml:space="preserve"> - </w:t>
      </w:r>
      <w:hyperlink w:anchor="P527" w:history="1">
        <w:r>
          <w:rPr>
            <w:color w:val="0000FF"/>
          </w:rPr>
          <w:t>127</w:t>
        </w:r>
      </w:hyperlink>
      <w:r>
        <w:t xml:space="preserve"> перечня);</w:t>
      </w:r>
    </w:p>
    <w:p w:rsidR="00B76C31" w:rsidRDefault="00B76C31">
      <w:pPr>
        <w:pStyle w:val="ConsPlusNormal"/>
        <w:jc w:val="both"/>
      </w:pPr>
      <w:r>
        <w:t xml:space="preserve">(в ред. </w:t>
      </w:r>
      <w:hyperlink r:id="rId12" w:history="1">
        <w:r>
          <w:rPr>
            <w:color w:val="0000FF"/>
          </w:rPr>
          <w:t>Постановления</w:t>
        </w:r>
      </w:hyperlink>
      <w:r>
        <w:t xml:space="preserve"> Правительства РФ от 23.12.2020 N 2241)</w:t>
      </w:r>
    </w:p>
    <w:p w:rsidR="00B76C31" w:rsidRDefault="00B76C31">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339" w:history="1">
        <w:r>
          <w:rPr>
            <w:color w:val="0000FF"/>
          </w:rPr>
          <w:t>пунктах 67</w:t>
        </w:r>
      </w:hyperlink>
      <w:r>
        <w:t xml:space="preserve"> - </w:t>
      </w:r>
      <w:hyperlink w:anchor="P351" w:history="1">
        <w:r>
          <w:rPr>
            <w:color w:val="0000FF"/>
          </w:rPr>
          <w:t>71</w:t>
        </w:r>
      </w:hyperlink>
      <w:r>
        <w:t xml:space="preserve"> перечня);</w:t>
      </w:r>
    </w:p>
    <w:p w:rsidR="00B76C31" w:rsidRDefault="00B76C31">
      <w:pPr>
        <w:pStyle w:val="ConsPlusNormal"/>
        <w:spacing w:before="220"/>
        <w:ind w:firstLine="540"/>
        <w:jc w:val="both"/>
      </w:pPr>
      <w:r>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w:anchor="P189" w:history="1">
        <w:r>
          <w:rPr>
            <w:color w:val="0000FF"/>
          </w:rPr>
          <w:t>пунктах 25(3)</w:t>
        </w:r>
      </w:hyperlink>
      <w:r>
        <w:t xml:space="preserve"> - </w:t>
      </w:r>
      <w:hyperlink w:anchor="P205" w:history="1">
        <w:r>
          <w:rPr>
            <w:color w:val="0000FF"/>
          </w:rPr>
          <w:t>25(7)</w:t>
        </w:r>
      </w:hyperlink>
      <w:r>
        <w:t xml:space="preserve"> и </w:t>
      </w:r>
      <w:hyperlink w:anchor="P279" w:history="1">
        <w:r>
          <w:rPr>
            <w:color w:val="0000FF"/>
          </w:rPr>
          <w:t>47</w:t>
        </w:r>
      </w:hyperlink>
      <w:r>
        <w:t xml:space="preserve"> - </w:t>
      </w:r>
      <w:hyperlink w:anchor="P291" w:history="1">
        <w:r>
          <w:rPr>
            <w:color w:val="0000FF"/>
          </w:rPr>
          <w:t>51</w:t>
        </w:r>
      </w:hyperlink>
      <w:r>
        <w:t xml:space="preserve"> перечня);</w:t>
      </w:r>
    </w:p>
    <w:p w:rsidR="00B76C31" w:rsidRDefault="00B76C31">
      <w:pPr>
        <w:pStyle w:val="ConsPlusNormal"/>
        <w:jc w:val="both"/>
      </w:pPr>
      <w:r>
        <w:t xml:space="preserve">(пп. "г" в ред. </w:t>
      </w:r>
      <w:hyperlink r:id="rId13" w:history="1">
        <w:r>
          <w:rPr>
            <w:color w:val="0000FF"/>
          </w:rPr>
          <w:t>Постановления</w:t>
        </w:r>
      </w:hyperlink>
      <w:r>
        <w:t xml:space="preserve"> Правительства РФ от 28.08.2021 N 1432)</w:t>
      </w:r>
    </w:p>
    <w:p w:rsidR="00B76C31" w:rsidRDefault="00B76C31">
      <w:pPr>
        <w:pStyle w:val="ConsPlusNormal"/>
        <w:spacing w:before="22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06" w:history="1">
        <w:r>
          <w:rPr>
            <w:color w:val="0000FF"/>
          </w:rPr>
          <w:t>пунктах 1</w:t>
        </w:r>
      </w:hyperlink>
      <w:r>
        <w:t xml:space="preserve"> - </w:t>
      </w:r>
      <w:hyperlink w:anchor="P124" w:history="1">
        <w:r>
          <w:rPr>
            <w:color w:val="0000FF"/>
          </w:rPr>
          <w:t>7</w:t>
        </w:r>
      </w:hyperlink>
      <w:r>
        <w:t xml:space="preserve">, </w:t>
      </w:r>
      <w:hyperlink w:anchor="P294" w:history="1">
        <w:r>
          <w:rPr>
            <w:color w:val="0000FF"/>
          </w:rPr>
          <w:t>52</w:t>
        </w:r>
      </w:hyperlink>
      <w:r>
        <w:t xml:space="preserve"> - </w:t>
      </w:r>
      <w:hyperlink w:anchor="P309" w:history="1">
        <w:r>
          <w:rPr>
            <w:color w:val="0000FF"/>
          </w:rPr>
          <w:t>57</w:t>
        </w:r>
      </w:hyperlink>
      <w:r>
        <w:t xml:space="preserve">, </w:t>
      </w:r>
      <w:hyperlink w:anchor="P357" w:history="1">
        <w:r>
          <w:rPr>
            <w:color w:val="0000FF"/>
          </w:rPr>
          <w:t>73</w:t>
        </w:r>
      </w:hyperlink>
      <w:r>
        <w:t xml:space="preserve"> - </w:t>
      </w:r>
      <w:hyperlink w:anchor="P363" w:history="1">
        <w:r>
          <w:rPr>
            <w:color w:val="0000FF"/>
          </w:rPr>
          <w:t>75</w:t>
        </w:r>
      </w:hyperlink>
      <w:r>
        <w:t xml:space="preserve"> и </w:t>
      </w:r>
      <w:hyperlink w:anchor="P381" w:history="1">
        <w:r>
          <w:rPr>
            <w:color w:val="0000FF"/>
          </w:rPr>
          <w:t>81</w:t>
        </w:r>
      </w:hyperlink>
      <w:r>
        <w:t xml:space="preserve"> перечня, в отношении товаров</w:t>
      </w:r>
      <w:proofErr w:type="gramEnd"/>
      <w:r>
        <w:t xml:space="preserve">, </w:t>
      </w:r>
      <w:proofErr w:type="gramStart"/>
      <w:r>
        <w:t xml:space="preserve">указанных в </w:t>
      </w:r>
      <w:hyperlink w:anchor="P279" w:history="1">
        <w:r>
          <w:rPr>
            <w:color w:val="0000FF"/>
          </w:rPr>
          <w:t>пунктах 47</w:t>
        </w:r>
      </w:hyperlink>
      <w:r>
        <w:t xml:space="preserve"> - </w:t>
      </w:r>
      <w:hyperlink w:anchor="P291" w:history="1">
        <w:r>
          <w:rPr>
            <w:color w:val="0000FF"/>
          </w:rPr>
          <w:t>51</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06" w:history="1">
        <w:r>
          <w:rPr>
            <w:color w:val="0000FF"/>
          </w:rPr>
          <w:t>пунктах 1</w:t>
        </w:r>
      </w:hyperlink>
      <w:r>
        <w:t xml:space="preserve"> - </w:t>
      </w:r>
      <w:hyperlink w:anchor="P124" w:history="1">
        <w:r>
          <w:rPr>
            <w:color w:val="0000FF"/>
          </w:rPr>
          <w:t>7</w:t>
        </w:r>
      </w:hyperlink>
      <w:r>
        <w:t xml:space="preserve">, </w:t>
      </w:r>
      <w:hyperlink w:anchor="P294" w:history="1">
        <w:r>
          <w:rPr>
            <w:color w:val="0000FF"/>
          </w:rPr>
          <w:t>52</w:t>
        </w:r>
      </w:hyperlink>
      <w:r>
        <w:t xml:space="preserve"> - </w:t>
      </w:r>
      <w:hyperlink w:anchor="P309" w:history="1">
        <w:r>
          <w:rPr>
            <w:color w:val="0000FF"/>
          </w:rPr>
          <w:t>57</w:t>
        </w:r>
      </w:hyperlink>
      <w:r>
        <w:t xml:space="preserve"> и </w:t>
      </w:r>
      <w:hyperlink w:anchor="P381" w:history="1">
        <w:r>
          <w:rPr>
            <w:color w:val="0000FF"/>
          </w:rPr>
          <w:t>81</w:t>
        </w:r>
      </w:hyperlink>
      <w:r>
        <w:t xml:space="preserve"> перечня, в отношении товаров, указанных в </w:t>
      </w:r>
      <w:hyperlink w:anchor="P279" w:history="1">
        <w:r>
          <w:rPr>
            <w:color w:val="0000FF"/>
          </w:rPr>
          <w:t>пунктах 47</w:t>
        </w:r>
      </w:hyperlink>
      <w:r>
        <w:t xml:space="preserve"> - </w:t>
      </w:r>
      <w:hyperlink w:anchor="P291" w:history="1">
        <w:r>
          <w:rPr>
            <w:color w:val="0000FF"/>
          </w:rPr>
          <w:t>51</w:t>
        </w:r>
      </w:hyperlink>
      <w:r>
        <w:t xml:space="preserve"> перечня, при условии закупки одной единицы товара</w:t>
      </w:r>
      <w:proofErr w:type="gramEnd"/>
      <w:r>
        <w:t xml:space="preserve">, </w:t>
      </w:r>
      <w:proofErr w:type="gramStart"/>
      <w:r>
        <w:t>стоимость</w:t>
      </w:r>
      <w:proofErr w:type="gramEnd"/>
      <w:r>
        <w:t xml:space="preserve">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12" w:history="1">
        <w:r>
          <w:rPr>
            <w:color w:val="0000FF"/>
          </w:rPr>
          <w:t>пунктах 3</w:t>
        </w:r>
      </w:hyperlink>
      <w:r>
        <w:t xml:space="preserve"> - </w:t>
      </w:r>
      <w:hyperlink w:anchor="P124" w:history="1">
        <w:r>
          <w:rPr>
            <w:color w:val="0000FF"/>
          </w:rPr>
          <w:t>7</w:t>
        </w:r>
      </w:hyperlink>
      <w:r>
        <w:t xml:space="preserve">, </w:t>
      </w:r>
      <w:hyperlink w:anchor="P294" w:history="1">
        <w:r>
          <w:rPr>
            <w:color w:val="0000FF"/>
          </w:rPr>
          <w:t>52</w:t>
        </w:r>
      </w:hyperlink>
      <w:r>
        <w:t xml:space="preserve"> - </w:t>
      </w:r>
      <w:hyperlink w:anchor="P309" w:history="1">
        <w:r>
          <w:rPr>
            <w:color w:val="0000FF"/>
          </w:rPr>
          <w:t>57</w:t>
        </w:r>
      </w:hyperlink>
      <w:r>
        <w:t xml:space="preserve">, </w:t>
      </w:r>
      <w:hyperlink w:anchor="P357" w:history="1">
        <w:r>
          <w:rPr>
            <w:color w:val="0000FF"/>
          </w:rPr>
          <w:t>73</w:t>
        </w:r>
      </w:hyperlink>
      <w:r>
        <w:t xml:space="preserve"> - </w:t>
      </w:r>
      <w:hyperlink w:anchor="P363" w:history="1">
        <w:r>
          <w:rPr>
            <w:color w:val="0000FF"/>
          </w:rPr>
          <w:t>75</w:t>
        </w:r>
      </w:hyperlink>
      <w:r>
        <w:t xml:space="preserve"> и </w:t>
      </w:r>
      <w:hyperlink w:anchor="P381" w:history="1">
        <w:r>
          <w:rPr>
            <w:color w:val="0000FF"/>
          </w:rPr>
          <w:t>81</w:t>
        </w:r>
      </w:hyperlink>
      <w:r>
        <w:t xml:space="preserve"> перечня, в отношении товаров, указанных в </w:t>
      </w:r>
      <w:hyperlink w:anchor="P279" w:history="1">
        <w:r>
          <w:rPr>
            <w:color w:val="0000FF"/>
          </w:rPr>
          <w:t>пунктах 47</w:t>
        </w:r>
      </w:hyperlink>
      <w:r>
        <w:t xml:space="preserve"> - </w:t>
      </w:r>
      <w:hyperlink w:anchor="P291" w:history="1">
        <w:r>
          <w:rPr>
            <w:color w:val="0000FF"/>
          </w:rPr>
          <w:t>51</w:t>
        </w:r>
      </w:hyperlink>
      <w:r>
        <w:t xml:space="preserve"> перечня, при условии закупки одной единицы товара, стоимость которой равна или менее 2 млн. рублей);</w:t>
      </w:r>
    </w:p>
    <w:p w:rsidR="00B76C31" w:rsidRDefault="00B76C31">
      <w:pPr>
        <w:pStyle w:val="ConsPlusNormal"/>
        <w:jc w:val="both"/>
      </w:pPr>
      <w:r>
        <w:t xml:space="preserve">(пп. "д" в ред. </w:t>
      </w:r>
      <w:hyperlink r:id="rId14" w:history="1">
        <w:r>
          <w:rPr>
            <w:color w:val="0000FF"/>
          </w:rPr>
          <w:t>Постановления</w:t>
        </w:r>
      </w:hyperlink>
      <w:r>
        <w:t xml:space="preserve"> Правительства РФ от 31.12.2020 N 2407)</w:t>
      </w:r>
    </w:p>
    <w:p w:rsidR="00B76C31" w:rsidRDefault="00B76C31">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B76C31" w:rsidRDefault="00B76C31">
      <w:pPr>
        <w:pStyle w:val="ConsPlusNormal"/>
        <w:jc w:val="both"/>
      </w:pPr>
      <w:r>
        <w:t xml:space="preserve">(в ред. </w:t>
      </w:r>
      <w:hyperlink r:id="rId15" w:history="1">
        <w:r>
          <w:rPr>
            <w:color w:val="0000FF"/>
          </w:rPr>
          <w:t>Постановления</w:t>
        </w:r>
      </w:hyperlink>
      <w:r>
        <w:t xml:space="preserve"> Правительства РФ от 31.12.2020 N 2407)</w:t>
      </w:r>
    </w:p>
    <w:p w:rsidR="00B76C31" w:rsidRDefault="00B76C31">
      <w:pPr>
        <w:pStyle w:val="ConsPlusNormal"/>
        <w:spacing w:before="220"/>
        <w:ind w:firstLine="540"/>
        <w:jc w:val="both"/>
      </w:pPr>
      <w:r>
        <w:t xml:space="preserve">4.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w:t>
      </w:r>
      <w:proofErr w:type="gramStart"/>
      <w:r>
        <w:t>распространяются</w:t>
      </w:r>
      <w:proofErr w:type="gramEnd"/>
      <w:r>
        <w:t xml:space="preserve">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B76C31" w:rsidRDefault="00B76C31">
      <w:pPr>
        <w:pStyle w:val="ConsPlusNormal"/>
        <w:spacing w:before="220"/>
        <w:ind w:firstLine="540"/>
        <w:jc w:val="both"/>
      </w:pPr>
      <w:r>
        <w:t xml:space="preserve">5. Дополнительным требованием к участникам закупки промышленных товаров, указанных в </w:t>
      </w:r>
      <w:hyperlink w:anchor="P106" w:history="1">
        <w:r>
          <w:rPr>
            <w:color w:val="0000FF"/>
          </w:rPr>
          <w:t>пунктах 1</w:t>
        </w:r>
      </w:hyperlink>
      <w:r>
        <w:t xml:space="preserve"> - </w:t>
      </w:r>
      <w:hyperlink w:anchor="P124" w:history="1">
        <w:r>
          <w:rPr>
            <w:color w:val="0000FF"/>
          </w:rPr>
          <w:t>7</w:t>
        </w:r>
      </w:hyperlink>
      <w:r>
        <w:t xml:space="preserve">, </w:t>
      </w:r>
      <w:hyperlink w:anchor="P517" w:history="1">
        <w:r>
          <w:rPr>
            <w:color w:val="0000FF"/>
          </w:rPr>
          <w:t>125</w:t>
        </w:r>
      </w:hyperlink>
      <w:r>
        <w:t xml:space="preserve"> и </w:t>
      </w:r>
      <w:hyperlink w:anchor="P527" w:history="1">
        <w:r>
          <w:rPr>
            <w:color w:val="0000FF"/>
          </w:rPr>
          <w:t>127</w:t>
        </w:r>
      </w:hyperlink>
      <w:r>
        <w:t xml:space="preserve"> перечня,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B76C31" w:rsidRDefault="00B76C31">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23.12.2020 N 2241)</w:t>
      </w:r>
    </w:p>
    <w:p w:rsidR="00B76C31" w:rsidRDefault="00B76C31">
      <w:pPr>
        <w:pStyle w:val="ConsPlusNormal"/>
        <w:spacing w:before="220"/>
        <w:ind w:firstLine="540"/>
        <w:jc w:val="both"/>
      </w:pPr>
      <w: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B76C31" w:rsidRDefault="00B76C31">
      <w:pPr>
        <w:pStyle w:val="ConsPlusNormal"/>
        <w:spacing w:before="220"/>
        <w:ind w:firstLine="540"/>
        <w:jc w:val="both"/>
      </w:pPr>
      <w:r>
        <w:t xml:space="preserve">Документы, подтверждающие страну происхождения материалов и полуфабрикатов, представляются поставщиком (подрядчиком, исполнителем) на этапе исполнения контракта по форме и в порядке, которые предусмотрены </w:t>
      </w:r>
      <w:hyperlink w:anchor="P48" w:history="1">
        <w:r>
          <w:rPr>
            <w:color w:val="0000FF"/>
          </w:rPr>
          <w:t>пунктом 10</w:t>
        </w:r>
      </w:hyperlink>
      <w:r>
        <w:t xml:space="preserve"> настоящего постановления.</w:t>
      </w:r>
    </w:p>
    <w:p w:rsidR="00B76C31" w:rsidRDefault="00B76C31">
      <w:pPr>
        <w:pStyle w:val="ConsPlusNormal"/>
        <w:jc w:val="both"/>
      </w:pPr>
      <w:r>
        <w:t xml:space="preserve">(в ред. </w:t>
      </w:r>
      <w:hyperlink r:id="rId17" w:history="1">
        <w:r>
          <w:rPr>
            <w:color w:val="0000FF"/>
          </w:rPr>
          <w:t>Постановления</w:t>
        </w:r>
      </w:hyperlink>
      <w:r>
        <w:t xml:space="preserve"> Правительства РФ от 04.08.2020 N 1178)</w:t>
      </w:r>
    </w:p>
    <w:p w:rsidR="00B76C31" w:rsidRDefault="00B76C31">
      <w:pPr>
        <w:pStyle w:val="ConsPlusNormal"/>
        <w:spacing w:before="220"/>
        <w:ind w:firstLine="540"/>
        <w:jc w:val="both"/>
      </w:pPr>
      <w:r>
        <w:lastRenderedPageBreak/>
        <w:t>6. В целях реализации настоящего постановления:</w:t>
      </w:r>
    </w:p>
    <w:p w:rsidR="00B76C31" w:rsidRDefault="00B76C31">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w:t>
      </w:r>
    </w:p>
    <w:p w:rsidR="00B76C31" w:rsidRDefault="00B76C31">
      <w:pPr>
        <w:pStyle w:val="ConsPlusNormal"/>
        <w:jc w:val="both"/>
      </w:pPr>
      <w:r>
        <w:t xml:space="preserve">(пп. "а" в ред. </w:t>
      </w:r>
      <w:hyperlink r:id="rId18" w:history="1">
        <w:r>
          <w:rPr>
            <w:color w:val="0000FF"/>
          </w:rPr>
          <w:t>Постановления</w:t>
        </w:r>
      </w:hyperlink>
      <w:r>
        <w:t xml:space="preserve"> Правительства РФ от 28.08.2021 N 1432)</w:t>
      </w:r>
    </w:p>
    <w:p w:rsidR="00B76C31" w:rsidRDefault="00B76C31">
      <w:pPr>
        <w:pStyle w:val="ConsPlusNormal"/>
        <w:spacing w:before="220"/>
        <w:ind w:firstLine="540"/>
        <w:jc w:val="both"/>
      </w:pPr>
      <w: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(далее - реестр евразийской промышленной продукции).</w:t>
      </w:r>
    </w:p>
    <w:p w:rsidR="00B76C31" w:rsidRDefault="00B76C31">
      <w:pPr>
        <w:pStyle w:val="ConsPlusNormal"/>
        <w:spacing w:before="220"/>
        <w:ind w:firstLine="540"/>
        <w:jc w:val="both"/>
      </w:pPr>
      <w:r>
        <w:t xml:space="preserve">7. </w:t>
      </w:r>
      <w:proofErr w:type="gramStart"/>
      <w:r>
        <w:t>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w:t>
      </w:r>
      <w:proofErr w:type="gramEnd"/>
      <w:r>
        <w:t xml:space="preserve"> Министерством промышленности и торговли Российской Федерации в соответствии с </w:t>
      </w:r>
      <w:hyperlink r:id="rId19"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B76C31" w:rsidRDefault="00B76C31">
      <w:pPr>
        <w:pStyle w:val="ConsPlusNormal"/>
        <w:spacing w:before="220"/>
        <w:ind w:firstLine="540"/>
        <w:jc w:val="both"/>
      </w:pPr>
      <w:r>
        <w:t xml:space="preserve">8. </w:t>
      </w:r>
      <w:proofErr w:type="gramStart"/>
      <w:r>
        <w:t xml:space="preserve">Основанием для включения продукции в реестр евразийской промышленной продукции является акт экспертизы, выданный уполномоченным органом государства - члена Евразийского экономического союза, о соответствии такой продукции требованиям, предусмотренным </w:t>
      </w:r>
      <w:hyperlink r:id="rId20" w:history="1">
        <w:r>
          <w:rPr>
            <w:color w:val="0000FF"/>
          </w:rPr>
          <w:t>приложением</w:t>
        </w:r>
      </w:hyperlink>
      <w:r>
        <w:t xml:space="preserve"> к постановлению Правительства Российской Федерации от 17 июля 2015 г. N 719, с указанием информации о совокупном количестве баллов за выполнение (освоение) соответствующих операций (условий) на территории государства - члена Евразийского экономического союза (для</w:t>
      </w:r>
      <w:proofErr w:type="gramEnd"/>
      <w:r>
        <w:t xml:space="preserve">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B76C31" w:rsidRDefault="00B76C31">
      <w:pPr>
        <w:pStyle w:val="ConsPlusNormal"/>
        <w:jc w:val="both"/>
      </w:pPr>
      <w:r>
        <w:t xml:space="preserve">(п. 8 в ред. </w:t>
      </w:r>
      <w:hyperlink r:id="rId21" w:history="1">
        <w:r>
          <w:rPr>
            <w:color w:val="0000FF"/>
          </w:rPr>
          <w:t>Постановления</w:t>
        </w:r>
      </w:hyperlink>
      <w:r>
        <w:t xml:space="preserve"> Правительства РФ от 04.08.2020 N 1178)</w:t>
      </w:r>
    </w:p>
    <w:p w:rsidR="00B76C31" w:rsidRDefault="00B76C31">
      <w:pPr>
        <w:pStyle w:val="ConsPlusNormal"/>
        <w:spacing w:before="220"/>
        <w:ind w:firstLine="540"/>
        <w:jc w:val="both"/>
      </w:pPr>
      <w:r>
        <w:t>9.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реестра евразийской промышленной продукции.</w:t>
      </w:r>
    </w:p>
    <w:p w:rsidR="00B76C31" w:rsidRDefault="00B76C31">
      <w:pPr>
        <w:pStyle w:val="ConsPlusNormal"/>
        <w:spacing w:before="220"/>
        <w:ind w:firstLine="540"/>
        <w:jc w:val="both"/>
      </w:pPr>
      <w:bookmarkStart w:id="3" w:name="P48"/>
      <w:bookmarkEnd w:id="3"/>
      <w:r>
        <w:t xml:space="preserve">10. </w:t>
      </w:r>
      <w:proofErr w:type="gramStart"/>
      <w:r>
        <w:t xml:space="preserve">Установить, что для подтверждения соответствия закупки промышленных товаров требованиям, установленным настоящим постановлением,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либо в случае закупки товаров, указанных в </w:t>
      </w:r>
      <w:hyperlink w:anchor="P181" w:history="1">
        <w:r>
          <w:rPr>
            <w:color w:val="0000FF"/>
          </w:rPr>
          <w:t>пунктах 25(1)</w:t>
        </w:r>
      </w:hyperlink>
      <w:r>
        <w:t xml:space="preserve"> - </w:t>
      </w:r>
      <w:hyperlink w:anchor="P205" w:history="1">
        <w:r>
          <w:rPr>
            <w:color w:val="0000FF"/>
          </w:rPr>
          <w:t>25(7)</w:t>
        </w:r>
      </w:hyperlink>
      <w:r>
        <w:t xml:space="preserve"> перечня, представляет декларацию о включении поставляемой продукции в единый реестр российской радиоэлектронной продукции с</w:t>
      </w:r>
      <w:proofErr w:type="gramEnd"/>
      <w:r>
        <w:t xml:space="preserve"> </w:t>
      </w:r>
      <w:proofErr w:type="gramStart"/>
      <w:r>
        <w:t xml:space="preserve">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 </w:t>
      </w:r>
      <w:hyperlink r:id="rId22" w:history="1">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r>
        <w:t xml:space="preserve"> Информация о реестровых </w:t>
      </w:r>
      <w:proofErr w:type="gramStart"/>
      <w:r>
        <w:t>записях</w:t>
      </w:r>
      <w:proofErr w:type="gramEnd"/>
      <w:r>
        <w:t xml:space="preserve"> о товаре включается в контракт.</w:t>
      </w:r>
    </w:p>
    <w:p w:rsidR="00B76C31" w:rsidRDefault="00B76C31">
      <w:pPr>
        <w:pStyle w:val="ConsPlusNormal"/>
        <w:jc w:val="both"/>
      </w:pPr>
      <w:r>
        <w:lastRenderedPageBreak/>
        <w:t xml:space="preserve">(в ред. </w:t>
      </w:r>
      <w:hyperlink r:id="rId23" w:history="1">
        <w:r>
          <w:rPr>
            <w:color w:val="0000FF"/>
          </w:rPr>
          <w:t>Постановления</w:t>
        </w:r>
      </w:hyperlink>
      <w:r>
        <w:t xml:space="preserve"> Правительства РФ от 28.08.2021 N 1432)</w:t>
      </w:r>
    </w:p>
    <w:p w:rsidR="00B76C31" w:rsidRDefault="00B76C31">
      <w:pPr>
        <w:pStyle w:val="ConsPlusNormal"/>
        <w:spacing w:before="220"/>
        <w:ind w:firstLine="540"/>
        <w:jc w:val="both"/>
      </w:pPr>
      <w:proofErr w:type="gramStart"/>
      <w:r>
        <w:t xml:space="preserve">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либо декларации о включении продукции в единый реестр российской радиоэлектронной продукции с указанием совокупного количества баллов, не соответствующего требованиям, установленным для целей осуществления закупок </w:t>
      </w:r>
      <w:hyperlink r:id="rId24" w:history="1">
        <w:r>
          <w:rPr>
            <w:color w:val="0000FF"/>
          </w:rPr>
          <w:t>постановлением</w:t>
        </w:r>
      </w:hyperlink>
      <w:r>
        <w:t xml:space="preserve"> Правительства Российской Федерации от 17 июля 2015 г. N 719, такая заявка приравнивается к заявке, в</w:t>
      </w:r>
      <w:proofErr w:type="gramEnd"/>
      <w:r>
        <w:t xml:space="preserve"> которой содержится предложение о поставке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w:t>
      </w:r>
    </w:p>
    <w:p w:rsidR="00B76C31" w:rsidRDefault="00B76C31">
      <w:pPr>
        <w:pStyle w:val="ConsPlusNormal"/>
        <w:jc w:val="both"/>
      </w:pPr>
      <w:r>
        <w:t xml:space="preserve">(в ред. </w:t>
      </w:r>
      <w:hyperlink r:id="rId25" w:history="1">
        <w:r>
          <w:rPr>
            <w:color w:val="0000FF"/>
          </w:rPr>
          <w:t>Постановления</w:t>
        </w:r>
      </w:hyperlink>
      <w:r>
        <w:t xml:space="preserve"> Правительства РФ от 28.08.2021 N 1432)</w:t>
      </w:r>
    </w:p>
    <w:p w:rsidR="00B76C31" w:rsidRDefault="00B76C31">
      <w:pPr>
        <w:pStyle w:val="ConsPlusNormal"/>
        <w:spacing w:before="220"/>
        <w:ind w:firstLine="540"/>
        <w:jc w:val="both"/>
      </w:pPr>
      <w:r>
        <w:t>Информация о нахождении товара в реестре российской промышленной продукции или в едином реестре российской радиоэлектронной продукции не представляется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Pr>
          <w:vertAlign w:val="subscript"/>
        </w:rPr>
        <w:t>1</w:t>
      </w:r>
      <w:proofErr w:type="gramEnd"/>
      <w:r>
        <w:t>". Информация о таких товарах не подлежит включению в реестр российской промышленной продукции или в единый реестр российской радиоэлектронной продукции.</w:t>
      </w:r>
    </w:p>
    <w:p w:rsidR="00B76C31" w:rsidRDefault="00B76C31">
      <w:pPr>
        <w:pStyle w:val="ConsPlusNormal"/>
        <w:jc w:val="both"/>
      </w:pPr>
      <w:r>
        <w:t xml:space="preserve">(в ред. </w:t>
      </w:r>
      <w:hyperlink r:id="rId26" w:history="1">
        <w:r>
          <w:rPr>
            <w:color w:val="0000FF"/>
          </w:rPr>
          <w:t>Постановления</w:t>
        </w:r>
      </w:hyperlink>
      <w:r>
        <w:t xml:space="preserve"> Правительства РФ от 28.08.2021 N 1432)</w:t>
      </w:r>
    </w:p>
    <w:p w:rsidR="00B76C31" w:rsidRDefault="00B76C31">
      <w:pPr>
        <w:pStyle w:val="ConsPlusNormal"/>
        <w:jc w:val="both"/>
      </w:pPr>
      <w:r>
        <w:t xml:space="preserve">(п. 10 в ред. </w:t>
      </w:r>
      <w:hyperlink r:id="rId27" w:history="1">
        <w:r>
          <w:rPr>
            <w:color w:val="0000FF"/>
          </w:rPr>
          <w:t>Постановления</w:t>
        </w:r>
      </w:hyperlink>
      <w:r>
        <w:t xml:space="preserve"> Правительства РФ от 04.08.2020 N 1178)</w:t>
      </w:r>
    </w:p>
    <w:p w:rsidR="00B76C31" w:rsidRDefault="00B76C31">
      <w:pPr>
        <w:pStyle w:val="ConsPlusNormal"/>
        <w:spacing w:before="220"/>
        <w:ind w:firstLine="540"/>
        <w:jc w:val="both"/>
      </w:pPr>
      <w:r>
        <w:t xml:space="preserve">10(1). Утратил силу с 1 июня 2021 года. - </w:t>
      </w:r>
      <w:hyperlink r:id="rId28" w:history="1">
        <w:r>
          <w:rPr>
            <w:color w:val="0000FF"/>
          </w:rPr>
          <w:t>Постановление</w:t>
        </w:r>
      </w:hyperlink>
      <w:r>
        <w:t xml:space="preserve"> Правительства РФ от 04.08.2020 N 1178.</w:t>
      </w:r>
    </w:p>
    <w:p w:rsidR="00B76C31" w:rsidRDefault="00B76C31">
      <w:pPr>
        <w:pStyle w:val="ConsPlusNormal"/>
        <w:spacing w:before="220"/>
        <w:ind w:firstLine="540"/>
        <w:jc w:val="both"/>
      </w:pPr>
      <w:r>
        <w:t xml:space="preserve">10(2). Выписка из реестра российской промышленной продукции или реестра евразийской промышленной продукции, предусмотренная </w:t>
      </w:r>
      <w:hyperlink w:anchor="P48" w:history="1">
        <w:r>
          <w:rPr>
            <w:color w:val="0000FF"/>
          </w:rPr>
          <w:t>абзацем первым пункта 10</w:t>
        </w:r>
      </w:hyperlink>
      <w:r>
        <w:t xml:space="preserve"> настоящего постановления, не представляется при осуществлении закупок промышленных товаров для нужд обороны страны и безопасности государства, попадающих под запрет, установленный </w:t>
      </w:r>
      <w:hyperlink w:anchor="P20" w:history="1">
        <w:r>
          <w:rPr>
            <w:color w:val="0000FF"/>
          </w:rPr>
          <w:t>пунктом 2</w:t>
        </w:r>
      </w:hyperlink>
      <w:r>
        <w:t xml:space="preserve"> настоящего постановления, за исключением закупок промышленных товаров, предусмотренных </w:t>
      </w:r>
      <w:hyperlink w:anchor="P94" w:history="1">
        <w:r>
          <w:rPr>
            <w:color w:val="0000FF"/>
          </w:rPr>
          <w:t>перечнем</w:t>
        </w:r>
      </w:hyperlink>
      <w:r>
        <w:t>.</w:t>
      </w:r>
    </w:p>
    <w:p w:rsidR="00B76C31" w:rsidRDefault="00B76C31">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94" w:history="1">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происхождении товара.</w:t>
      </w:r>
    </w:p>
    <w:p w:rsidR="00B76C31" w:rsidRDefault="00B76C31">
      <w:pPr>
        <w:pStyle w:val="ConsPlusNormal"/>
        <w:jc w:val="both"/>
      </w:pPr>
      <w:r>
        <w:t xml:space="preserve">(п. 10(2) </w:t>
      </w:r>
      <w:proofErr w:type="gramStart"/>
      <w:r>
        <w:t>введен</w:t>
      </w:r>
      <w:proofErr w:type="gramEnd"/>
      <w:r>
        <w:t xml:space="preserve"> </w:t>
      </w:r>
      <w:hyperlink r:id="rId29" w:history="1">
        <w:r>
          <w:rPr>
            <w:color w:val="0000FF"/>
          </w:rPr>
          <w:t>Постановлением</w:t>
        </w:r>
      </w:hyperlink>
      <w:r>
        <w:t xml:space="preserve"> Правительства РФ от 28.08.2021 N 1432)</w:t>
      </w:r>
    </w:p>
    <w:p w:rsidR="00B76C31" w:rsidRDefault="00B76C31">
      <w:pPr>
        <w:pStyle w:val="ConsPlusNormal"/>
        <w:spacing w:before="220"/>
        <w:ind w:firstLine="540"/>
        <w:jc w:val="both"/>
      </w:pPr>
      <w:r>
        <w:t xml:space="preserve">11. </w:t>
      </w:r>
      <w:proofErr w:type="gramStart"/>
      <w:r>
        <w:t xml:space="preserve">Установить, что при размещении информации о проведении процедуры закупки промышленного товара в порядке, установленном Федеральным </w:t>
      </w:r>
      <w:hyperlink r:id="rId3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2" w:history="1">
        <w:r>
          <w:rPr>
            <w:color w:val="0000FF"/>
          </w:rPr>
          <w:t>подпунктом "а" пункта 3</w:t>
        </w:r>
      </w:hyperlink>
      <w:r>
        <w:t xml:space="preserve"> настоящего постановления.</w:t>
      </w:r>
      <w:proofErr w:type="gramEnd"/>
    </w:p>
    <w:p w:rsidR="00B76C31" w:rsidRDefault="00B76C31">
      <w:pPr>
        <w:pStyle w:val="ConsPlusNormal"/>
        <w:spacing w:before="220"/>
        <w:ind w:firstLine="540"/>
        <w:jc w:val="both"/>
      </w:pPr>
      <w:r>
        <w:t xml:space="preserve">12. Установить, что для целей соблюдения запретов, установленных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перечень.</w:t>
      </w:r>
    </w:p>
    <w:p w:rsidR="00B76C31" w:rsidRDefault="00B76C31">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РФ от 23.12.2020 N 2241)</w:t>
      </w:r>
    </w:p>
    <w:p w:rsidR="00B76C31" w:rsidRDefault="00B76C31">
      <w:pPr>
        <w:pStyle w:val="ConsPlusNormal"/>
        <w:spacing w:before="220"/>
        <w:ind w:firstLine="540"/>
        <w:jc w:val="both"/>
      </w:pPr>
      <w:r>
        <w:lastRenderedPageBreak/>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B76C31" w:rsidRDefault="00B76C31">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B76C31" w:rsidRDefault="00B76C31">
      <w:pPr>
        <w:pStyle w:val="ConsPlusNormal"/>
        <w:spacing w:before="220"/>
        <w:ind w:firstLine="540"/>
        <w:jc w:val="both"/>
      </w:pPr>
      <w:r>
        <w:t>15. Министерству промышленности и торговли Российской Федерации:</w:t>
      </w:r>
    </w:p>
    <w:p w:rsidR="00B76C31" w:rsidRDefault="00B76C31">
      <w:pPr>
        <w:pStyle w:val="ConsPlusNormal"/>
        <w:spacing w:before="220"/>
        <w:ind w:firstLine="540"/>
        <w:jc w:val="both"/>
      </w:pPr>
      <w:r>
        <w:t>а) давать разъяснения по вопросам, связанным с применением настоящего постановления;</w:t>
      </w:r>
    </w:p>
    <w:p w:rsidR="00B76C31" w:rsidRDefault="00B76C31">
      <w:pPr>
        <w:pStyle w:val="ConsPlusNormal"/>
        <w:spacing w:before="220"/>
        <w:ind w:firstLine="540"/>
        <w:jc w:val="both"/>
      </w:pPr>
      <w:r>
        <w:t>б) утвердить в месячный срок:</w:t>
      </w:r>
    </w:p>
    <w:p w:rsidR="00B76C31" w:rsidRDefault="00B76C31">
      <w:pPr>
        <w:pStyle w:val="ConsPlusNormal"/>
        <w:spacing w:before="220"/>
        <w:ind w:firstLine="540"/>
        <w:jc w:val="both"/>
      </w:pPr>
      <w:hyperlink r:id="rId32"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2" w:history="1">
        <w:r>
          <w:rPr>
            <w:color w:val="0000FF"/>
          </w:rPr>
          <w:t>подпунктом "а" пункта 3</w:t>
        </w:r>
      </w:hyperlink>
      <w:r>
        <w:t xml:space="preserve"> настоящего постановления;</w:t>
      </w:r>
    </w:p>
    <w:p w:rsidR="00B76C31" w:rsidRDefault="00B76C31">
      <w:pPr>
        <w:pStyle w:val="ConsPlusNormal"/>
        <w:spacing w:before="220"/>
        <w:ind w:firstLine="540"/>
        <w:jc w:val="both"/>
      </w:pPr>
      <w:hyperlink r:id="rId33"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B76C31" w:rsidRDefault="00B76C31">
      <w:pPr>
        <w:pStyle w:val="ConsPlusNormal"/>
        <w:spacing w:before="220"/>
        <w:ind w:firstLine="540"/>
        <w:jc w:val="both"/>
      </w:pPr>
      <w:hyperlink r:id="rId34"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B76C31" w:rsidRDefault="00B76C31">
      <w:pPr>
        <w:pStyle w:val="ConsPlusNormal"/>
        <w:spacing w:before="220"/>
        <w:ind w:firstLine="540"/>
        <w:jc w:val="both"/>
      </w:pPr>
      <w:hyperlink r:id="rId35" w:history="1">
        <w:r>
          <w:rPr>
            <w:color w:val="0000FF"/>
          </w:rPr>
          <w:t>порядок</w:t>
        </w:r>
      </w:hyperlink>
      <w:r>
        <w:t xml:space="preserve"> формирования и ведения реестра евразийской промышленной продукции, включая порядок предоставления выписки из него и ее форму.</w:t>
      </w:r>
    </w:p>
    <w:p w:rsidR="00B76C31" w:rsidRDefault="00B76C31">
      <w:pPr>
        <w:pStyle w:val="ConsPlusNormal"/>
        <w:spacing w:before="220"/>
        <w:ind w:firstLine="540"/>
        <w:jc w:val="both"/>
      </w:pPr>
      <w:r>
        <w:t>16. Утвердить прилагаемые:</w:t>
      </w:r>
    </w:p>
    <w:p w:rsidR="00B76C31" w:rsidRDefault="00B76C31">
      <w:pPr>
        <w:pStyle w:val="ConsPlusNormal"/>
        <w:spacing w:before="220"/>
        <w:ind w:firstLine="540"/>
        <w:jc w:val="both"/>
      </w:pPr>
      <w:hyperlink w:anchor="P541" w:history="1">
        <w:proofErr w:type="gramStart"/>
        <w:r>
          <w:rPr>
            <w:color w:val="0000FF"/>
          </w:rPr>
          <w:t>изменения</w:t>
        </w:r>
      </w:hyperlink>
      <w:r>
        <w:t xml:space="preserve">, которые вносятся в </w:t>
      </w:r>
      <w:hyperlink r:id="rId36"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w:t>
      </w:r>
      <w:proofErr w:type="gramEnd"/>
      <w:r>
        <w:t xml:space="preserve"> </w:t>
      </w:r>
      <w:proofErr w:type="gramStart"/>
      <w:r>
        <w:t>2019, N 8, ст. 793; N 39, ст. 5418; N 51, ст. 7641);</w:t>
      </w:r>
      <w:proofErr w:type="gramEnd"/>
    </w:p>
    <w:p w:rsidR="00B76C31" w:rsidRDefault="00B76C31">
      <w:pPr>
        <w:pStyle w:val="ConsPlusNormal"/>
        <w:spacing w:before="220"/>
        <w:ind w:firstLine="540"/>
        <w:jc w:val="both"/>
      </w:pPr>
      <w:hyperlink w:anchor="P561" w:history="1">
        <w:r>
          <w:rPr>
            <w:color w:val="0000FF"/>
          </w:rPr>
          <w:t>перечень</w:t>
        </w:r>
      </w:hyperlink>
      <w:r>
        <w:t xml:space="preserve"> утративших силу актов Правительства Российской Федерации;</w:t>
      </w:r>
    </w:p>
    <w:p w:rsidR="00B76C31" w:rsidRDefault="00B76C31">
      <w:pPr>
        <w:pStyle w:val="ConsPlusNormal"/>
        <w:spacing w:before="220"/>
        <w:ind w:firstLine="540"/>
        <w:jc w:val="both"/>
      </w:pPr>
      <w:hyperlink w:anchor="P586"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B76C31" w:rsidRDefault="00B76C31">
      <w:pPr>
        <w:pStyle w:val="ConsPlusNormal"/>
        <w:spacing w:before="220"/>
        <w:ind w:firstLine="540"/>
        <w:jc w:val="both"/>
      </w:pPr>
      <w:r>
        <w:t xml:space="preserve">17. </w:t>
      </w:r>
      <w:proofErr w:type="gramStart"/>
      <w:r>
        <w:t xml:space="preserve">В </w:t>
      </w:r>
      <w:hyperlink r:id="rId37"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w:t>
      </w:r>
      <w:proofErr w:type="gramEnd"/>
      <w:r>
        <w:t xml:space="preserve"> </w:t>
      </w:r>
      <w:proofErr w:type="gramStart"/>
      <w:r>
        <w:t xml:space="preserve">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38" w:history="1">
        <w:r>
          <w:rPr>
            <w:color w:val="0000FF"/>
          </w:rPr>
          <w:t>пункты 1</w:t>
        </w:r>
      </w:hyperlink>
      <w:r>
        <w:t xml:space="preserve"> - </w:t>
      </w:r>
      <w:hyperlink r:id="rId39" w:history="1">
        <w:r>
          <w:rPr>
            <w:color w:val="0000FF"/>
          </w:rPr>
          <w:t>13</w:t>
        </w:r>
      </w:hyperlink>
      <w:r>
        <w:t xml:space="preserve">, </w:t>
      </w:r>
      <w:hyperlink r:id="rId40" w:history="1">
        <w:r>
          <w:rPr>
            <w:color w:val="0000FF"/>
          </w:rPr>
          <w:t>27</w:t>
        </w:r>
      </w:hyperlink>
      <w:r>
        <w:t xml:space="preserve"> - </w:t>
      </w:r>
      <w:hyperlink r:id="rId41" w:history="1">
        <w:r>
          <w:rPr>
            <w:color w:val="0000FF"/>
          </w:rPr>
          <w:t>32</w:t>
        </w:r>
      </w:hyperlink>
      <w:r>
        <w:t xml:space="preserve">, </w:t>
      </w:r>
      <w:hyperlink r:id="rId42" w:history="1">
        <w:r>
          <w:rPr>
            <w:color w:val="0000FF"/>
          </w:rPr>
          <w:t>34</w:t>
        </w:r>
      </w:hyperlink>
      <w:r>
        <w:t xml:space="preserve"> - </w:t>
      </w:r>
      <w:hyperlink r:id="rId43" w:history="1">
        <w:r>
          <w:rPr>
            <w:color w:val="0000FF"/>
          </w:rPr>
          <w:t>53(1)</w:t>
        </w:r>
      </w:hyperlink>
      <w:r>
        <w:t>.</w:t>
      </w:r>
      <w:proofErr w:type="gramEnd"/>
    </w:p>
    <w:p w:rsidR="00B76C31" w:rsidRDefault="00B76C31">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w:t>
      </w:r>
      <w:proofErr w:type="gramStart"/>
      <w:r>
        <w:t>извещения</w:t>
      </w:r>
      <w:proofErr w:type="gramEnd"/>
      <w:r>
        <w:t xml:space="preserve"> об </w:t>
      </w:r>
      <w:r>
        <w:lastRenderedPageBreak/>
        <w:t>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B76C31" w:rsidRDefault="00B76C31">
      <w:pPr>
        <w:pStyle w:val="ConsPlusNormal"/>
        <w:spacing w:before="220"/>
        <w:ind w:firstLine="540"/>
        <w:jc w:val="both"/>
      </w:pPr>
      <w:r>
        <w:t xml:space="preserve">19. Установить, что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в отношении автомобильной продукции и колесных транспортных средств, указанных в </w:t>
      </w:r>
      <w:hyperlink w:anchor="P357" w:history="1">
        <w:r>
          <w:rPr>
            <w:color w:val="0000FF"/>
          </w:rPr>
          <w:t>пунктах 73</w:t>
        </w:r>
      </w:hyperlink>
      <w:r>
        <w:t xml:space="preserve"> - </w:t>
      </w:r>
      <w:hyperlink w:anchor="P363" w:history="1">
        <w:r>
          <w:rPr>
            <w:color w:val="0000FF"/>
          </w:rPr>
          <w:t>75</w:t>
        </w:r>
      </w:hyperlink>
      <w:r>
        <w:t xml:space="preserve">, </w:t>
      </w:r>
      <w:hyperlink w:anchor="P387" w:history="1">
        <w:r>
          <w:rPr>
            <w:color w:val="0000FF"/>
          </w:rPr>
          <w:t>83</w:t>
        </w:r>
      </w:hyperlink>
      <w:r>
        <w:t xml:space="preserve"> и </w:t>
      </w:r>
      <w:hyperlink w:anchor="P465" w:history="1">
        <w:r>
          <w:rPr>
            <w:color w:val="0000FF"/>
          </w:rPr>
          <w:t>109</w:t>
        </w:r>
      </w:hyperlink>
      <w:r>
        <w:t xml:space="preserve"> - </w:t>
      </w:r>
      <w:hyperlink w:anchor="P474" w:history="1">
        <w:r>
          <w:rPr>
            <w:color w:val="0000FF"/>
          </w:rPr>
          <w:t>112</w:t>
        </w:r>
      </w:hyperlink>
      <w:r>
        <w:t xml:space="preserve"> перечня, вступают в силу с 1 июля 2020 г.</w:t>
      </w:r>
    </w:p>
    <w:p w:rsidR="00B76C31" w:rsidRDefault="00B76C31">
      <w:pPr>
        <w:pStyle w:val="ConsPlusNormal"/>
        <w:spacing w:before="220"/>
        <w:ind w:firstLine="540"/>
        <w:jc w:val="both"/>
      </w:pPr>
      <w:r>
        <w:t xml:space="preserve">20. Установить, что запреты, установленные </w:t>
      </w:r>
      <w:hyperlink w:anchor="P19" w:history="1">
        <w:r>
          <w:rPr>
            <w:color w:val="0000FF"/>
          </w:rPr>
          <w:t>пунктами 1</w:t>
        </w:r>
      </w:hyperlink>
      <w:r>
        <w:t xml:space="preserve"> и </w:t>
      </w:r>
      <w:hyperlink w:anchor="P20" w:history="1">
        <w:r>
          <w:rPr>
            <w:color w:val="0000FF"/>
          </w:rPr>
          <w:t>2</w:t>
        </w:r>
      </w:hyperlink>
      <w:r>
        <w:t xml:space="preserve"> настоящего постановления, в отношении медицинских масок, указанных в </w:t>
      </w:r>
      <w:hyperlink w:anchor="P509" w:history="1">
        <w:r>
          <w:rPr>
            <w:color w:val="0000FF"/>
          </w:rPr>
          <w:t>пунктах 123</w:t>
        </w:r>
      </w:hyperlink>
      <w:r>
        <w:t xml:space="preserve"> и </w:t>
      </w:r>
      <w:hyperlink w:anchor="P523" w:history="1">
        <w:r>
          <w:rPr>
            <w:color w:val="0000FF"/>
          </w:rPr>
          <w:t>126</w:t>
        </w:r>
      </w:hyperlink>
      <w:r>
        <w:t xml:space="preserve"> перечня, действуют до 31 декабря 2021 г.</w:t>
      </w:r>
    </w:p>
    <w:p w:rsidR="00B76C31" w:rsidRDefault="00B76C31">
      <w:pPr>
        <w:pStyle w:val="ConsPlusNormal"/>
        <w:jc w:val="both"/>
      </w:pPr>
      <w:r>
        <w:t xml:space="preserve">(п. 20 </w:t>
      </w:r>
      <w:proofErr w:type="gramStart"/>
      <w:r>
        <w:t>введен</w:t>
      </w:r>
      <w:proofErr w:type="gramEnd"/>
      <w:r>
        <w:t xml:space="preserve"> </w:t>
      </w:r>
      <w:hyperlink r:id="rId44" w:history="1">
        <w:r>
          <w:rPr>
            <w:color w:val="0000FF"/>
          </w:rPr>
          <w:t>Постановлением</w:t>
        </w:r>
      </w:hyperlink>
      <w:r>
        <w:t xml:space="preserve"> Правительства РФ от 23.12.2020 N 2241)</w:t>
      </w:r>
    </w:p>
    <w:p w:rsidR="00B76C31" w:rsidRDefault="00B76C31">
      <w:pPr>
        <w:pStyle w:val="ConsPlusNormal"/>
        <w:ind w:firstLine="540"/>
        <w:jc w:val="both"/>
      </w:pPr>
    </w:p>
    <w:p w:rsidR="00B76C31" w:rsidRDefault="00B76C31">
      <w:pPr>
        <w:pStyle w:val="ConsPlusNormal"/>
        <w:jc w:val="right"/>
      </w:pPr>
      <w:r>
        <w:t>Председатель Правительства</w:t>
      </w:r>
    </w:p>
    <w:p w:rsidR="00B76C31" w:rsidRDefault="00B76C31">
      <w:pPr>
        <w:pStyle w:val="ConsPlusNormal"/>
        <w:jc w:val="right"/>
      </w:pPr>
      <w:r>
        <w:t>Российской Федерации</w:t>
      </w:r>
    </w:p>
    <w:p w:rsidR="00B76C31" w:rsidRDefault="00B76C31">
      <w:pPr>
        <w:pStyle w:val="ConsPlusNormal"/>
        <w:jc w:val="right"/>
      </w:pPr>
      <w:r>
        <w:t>М.МИШУСТИН</w:t>
      </w: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jc w:val="right"/>
        <w:outlineLvl w:val="0"/>
      </w:pPr>
      <w:r>
        <w:t>Приложение</w:t>
      </w:r>
    </w:p>
    <w:p w:rsidR="00B76C31" w:rsidRDefault="00B76C31">
      <w:pPr>
        <w:pStyle w:val="ConsPlusNormal"/>
        <w:jc w:val="right"/>
      </w:pPr>
      <w:r>
        <w:t>к постановлению Правительства</w:t>
      </w:r>
    </w:p>
    <w:p w:rsidR="00B76C31" w:rsidRDefault="00B76C31">
      <w:pPr>
        <w:pStyle w:val="ConsPlusNormal"/>
        <w:jc w:val="right"/>
      </w:pPr>
      <w:r>
        <w:t>Российской Федерации</w:t>
      </w:r>
    </w:p>
    <w:p w:rsidR="00B76C31" w:rsidRDefault="00B76C31">
      <w:pPr>
        <w:pStyle w:val="ConsPlusNormal"/>
        <w:jc w:val="right"/>
      </w:pPr>
      <w:r>
        <w:t>от 30 апреля 2020 г. N 616</w:t>
      </w:r>
    </w:p>
    <w:p w:rsidR="00B76C31" w:rsidRDefault="00B76C31">
      <w:pPr>
        <w:pStyle w:val="ConsPlusNormal"/>
        <w:jc w:val="right"/>
      </w:pPr>
    </w:p>
    <w:p w:rsidR="00B76C31" w:rsidRDefault="00B76C31">
      <w:pPr>
        <w:pStyle w:val="ConsPlusTitle"/>
        <w:jc w:val="center"/>
      </w:pPr>
      <w:bookmarkStart w:id="4" w:name="P94"/>
      <w:bookmarkEnd w:id="4"/>
      <w:r>
        <w:t>ПЕРЕЧЕНЬ</w:t>
      </w:r>
    </w:p>
    <w:p w:rsidR="00B76C31" w:rsidRDefault="00B76C31">
      <w:pPr>
        <w:pStyle w:val="ConsPlusTitle"/>
        <w:jc w:val="center"/>
      </w:pPr>
      <w:r>
        <w:t xml:space="preserve">ПРОМЫШЛЕННЫХ ТОВАРОВ, ПРОИСХОДЯЩИХ </w:t>
      </w:r>
      <w:proofErr w:type="gramStart"/>
      <w:r>
        <w:t>ИЗ</w:t>
      </w:r>
      <w:proofErr w:type="gramEnd"/>
      <w:r>
        <w:t xml:space="preserve"> ИНОСТРАННЫХ</w:t>
      </w:r>
    </w:p>
    <w:p w:rsidR="00B76C31" w:rsidRDefault="00B76C31">
      <w:pPr>
        <w:pStyle w:val="ConsPlusTitle"/>
        <w:jc w:val="center"/>
      </w:pPr>
      <w:proofErr w:type="gramStart"/>
      <w:r>
        <w:t>ГОСУДАРСТВ (ЗА ИСКЛЮЧЕНИЕМ ГОСУДАРСТВ - ЧЛЕНОВ ЕВРАЗИЙСКОГО</w:t>
      </w:r>
      <w:proofErr w:type="gramEnd"/>
    </w:p>
    <w:p w:rsidR="00B76C31" w:rsidRDefault="00B76C31">
      <w:pPr>
        <w:pStyle w:val="ConsPlusTitle"/>
        <w:jc w:val="center"/>
      </w:pPr>
      <w:proofErr w:type="gramStart"/>
      <w:r>
        <w:t>ЭКОНОМИЧЕСКОГО СОЮЗА), В ОТНОШЕНИИ КОТОРЫХ УСТАНАВЛИВАЕТСЯ</w:t>
      </w:r>
      <w:proofErr w:type="gramEnd"/>
    </w:p>
    <w:p w:rsidR="00B76C31" w:rsidRDefault="00B76C31">
      <w:pPr>
        <w:pStyle w:val="ConsPlusTitle"/>
        <w:jc w:val="center"/>
      </w:pPr>
      <w:r>
        <w:t>ЗАПРЕТ НА ДОПУСК ДЛЯ ЦЕЛЕЙ ОСУЩЕСТВЛЕНИЯ ЗАКУПОК</w:t>
      </w:r>
    </w:p>
    <w:p w:rsidR="00B76C31" w:rsidRDefault="00B76C31">
      <w:pPr>
        <w:pStyle w:val="ConsPlusTitle"/>
        <w:jc w:val="center"/>
      </w:pPr>
      <w:r>
        <w:t>ДЛЯ ГОСУДАРСТВЕННЫХ И МУНИЦИПАЛЬНЫХ НУЖД</w:t>
      </w:r>
    </w:p>
    <w:p w:rsidR="00B76C31" w:rsidRDefault="00B76C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C31" w:rsidRDefault="00B76C31"/>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c>
          <w:tcPr>
            <w:tcW w:w="0" w:type="auto"/>
            <w:tcBorders>
              <w:top w:val="nil"/>
              <w:left w:val="nil"/>
              <w:bottom w:val="nil"/>
              <w:right w:val="nil"/>
            </w:tcBorders>
            <w:shd w:val="clear" w:color="auto" w:fill="F4F3F8"/>
            <w:tcMar>
              <w:top w:w="113" w:type="dxa"/>
              <w:left w:w="0" w:type="dxa"/>
              <w:bottom w:w="113" w:type="dxa"/>
              <w:right w:w="0" w:type="dxa"/>
            </w:tcMar>
          </w:tcPr>
          <w:p w:rsidR="00B76C31" w:rsidRDefault="00B76C31">
            <w:pPr>
              <w:pStyle w:val="ConsPlusNormal"/>
              <w:jc w:val="center"/>
            </w:pPr>
            <w:r>
              <w:rPr>
                <w:color w:val="392C69"/>
              </w:rPr>
              <w:t>Список изменяющих документов</w:t>
            </w:r>
          </w:p>
          <w:p w:rsidR="00B76C31" w:rsidRDefault="00B76C31">
            <w:pPr>
              <w:pStyle w:val="ConsPlusNormal"/>
              <w:jc w:val="center"/>
            </w:pPr>
            <w:proofErr w:type="gramStart"/>
            <w:r>
              <w:rPr>
                <w:color w:val="392C69"/>
              </w:rPr>
              <w:t xml:space="preserve">(в ред. Постановлений Правительства РФ от 23.12.2020 </w:t>
            </w:r>
            <w:hyperlink r:id="rId45" w:history="1">
              <w:r>
                <w:rPr>
                  <w:color w:val="0000FF"/>
                </w:rPr>
                <w:t>N 2241</w:t>
              </w:r>
            </w:hyperlink>
            <w:r>
              <w:rPr>
                <w:color w:val="392C69"/>
              </w:rPr>
              <w:t>,</w:t>
            </w:r>
            <w:proofErr w:type="gramEnd"/>
          </w:p>
          <w:p w:rsidR="00B76C31" w:rsidRDefault="00B76C31">
            <w:pPr>
              <w:pStyle w:val="ConsPlusNormal"/>
              <w:jc w:val="center"/>
            </w:pPr>
            <w:r>
              <w:rPr>
                <w:color w:val="392C69"/>
              </w:rPr>
              <w:t xml:space="preserve">от 28.08.2021 </w:t>
            </w:r>
            <w:hyperlink r:id="rId46"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r>
    </w:tbl>
    <w:p w:rsidR="00B76C31" w:rsidRDefault="00B76C31">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6348"/>
      </w:tblGrid>
      <w:tr w:rsidR="00B76C31">
        <w:tc>
          <w:tcPr>
            <w:tcW w:w="2721" w:type="dxa"/>
            <w:gridSpan w:val="2"/>
            <w:tcBorders>
              <w:top w:val="single" w:sz="4" w:space="0" w:color="auto"/>
              <w:left w:val="nil"/>
              <w:bottom w:val="single" w:sz="4" w:space="0" w:color="auto"/>
            </w:tcBorders>
          </w:tcPr>
          <w:p w:rsidR="00B76C31" w:rsidRDefault="00B76C31">
            <w:pPr>
              <w:pStyle w:val="ConsPlusNormal"/>
              <w:jc w:val="center"/>
            </w:pPr>
            <w:r>
              <w:t xml:space="preserve">Код в соответствии с Общероссийским </w:t>
            </w:r>
            <w:hyperlink r:id="rId47"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6348" w:type="dxa"/>
            <w:tcBorders>
              <w:top w:val="single" w:sz="4" w:space="0" w:color="auto"/>
              <w:bottom w:val="single" w:sz="4" w:space="0" w:color="auto"/>
              <w:right w:val="nil"/>
            </w:tcBorders>
          </w:tcPr>
          <w:p w:rsidR="00B76C31" w:rsidRDefault="00B76C31">
            <w:pPr>
              <w:pStyle w:val="ConsPlusNormal"/>
              <w:jc w:val="center"/>
            </w:pPr>
            <w:r>
              <w:t>Наименование товара</w:t>
            </w:r>
          </w:p>
        </w:tc>
      </w:tr>
      <w:tr w:rsidR="00B76C31">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B76C31" w:rsidRDefault="00B76C31">
            <w:pPr>
              <w:pStyle w:val="ConsPlusNormal"/>
            </w:pPr>
            <w:bookmarkStart w:id="5" w:name="P106"/>
            <w:bookmarkEnd w:id="5"/>
            <w:r>
              <w:t>1.</w:t>
            </w:r>
          </w:p>
        </w:tc>
        <w:tc>
          <w:tcPr>
            <w:tcW w:w="2041" w:type="dxa"/>
            <w:tcBorders>
              <w:top w:val="single" w:sz="4" w:space="0" w:color="auto"/>
              <w:left w:val="nil"/>
              <w:bottom w:val="nil"/>
              <w:right w:val="nil"/>
            </w:tcBorders>
          </w:tcPr>
          <w:p w:rsidR="00B76C31" w:rsidRDefault="00B76C31">
            <w:pPr>
              <w:pStyle w:val="ConsPlusNormal"/>
            </w:pPr>
            <w:r>
              <w:t>13.2</w:t>
            </w:r>
          </w:p>
        </w:tc>
        <w:tc>
          <w:tcPr>
            <w:tcW w:w="6348" w:type="dxa"/>
            <w:tcBorders>
              <w:top w:val="single" w:sz="4" w:space="0" w:color="auto"/>
              <w:left w:val="nil"/>
              <w:bottom w:val="nil"/>
              <w:right w:val="nil"/>
            </w:tcBorders>
          </w:tcPr>
          <w:p w:rsidR="00B76C31" w:rsidRDefault="00B76C31">
            <w:pPr>
              <w:pStyle w:val="ConsPlusNormal"/>
            </w:pPr>
            <w:r>
              <w:t>Ткани текстильные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w:t>
            </w:r>
          </w:p>
        </w:tc>
        <w:tc>
          <w:tcPr>
            <w:tcW w:w="2041" w:type="dxa"/>
            <w:tcBorders>
              <w:top w:val="nil"/>
              <w:left w:val="nil"/>
              <w:bottom w:val="nil"/>
              <w:right w:val="nil"/>
            </w:tcBorders>
          </w:tcPr>
          <w:p w:rsidR="00B76C31" w:rsidRDefault="00B76C31">
            <w:pPr>
              <w:pStyle w:val="ConsPlusNormal"/>
            </w:pPr>
            <w:r>
              <w:t>13.9</w:t>
            </w:r>
          </w:p>
        </w:tc>
        <w:tc>
          <w:tcPr>
            <w:tcW w:w="6348" w:type="dxa"/>
            <w:tcBorders>
              <w:top w:val="nil"/>
              <w:left w:val="nil"/>
              <w:bottom w:val="nil"/>
              <w:right w:val="nil"/>
            </w:tcBorders>
          </w:tcPr>
          <w:p w:rsidR="00B76C31" w:rsidRDefault="00B76C31">
            <w:pPr>
              <w:pStyle w:val="ConsPlusNormal"/>
            </w:pPr>
            <w:r>
              <w:t>Изделия текстильные прочие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6" w:name="P112"/>
            <w:bookmarkEnd w:id="6"/>
            <w:r>
              <w:t>3.</w:t>
            </w:r>
          </w:p>
        </w:tc>
        <w:tc>
          <w:tcPr>
            <w:tcW w:w="2041" w:type="dxa"/>
            <w:tcBorders>
              <w:top w:val="nil"/>
              <w:left w:val="nil"/>
              <w:bottom w:val="nil"/>
              <w:right w:val="nil"/>
            </w:tcBorders>
          </w:tcPr>
          <w:p w:rsidR="00B76C31" w:rsidRDefault="00B76C31">
            <w:pPr>
              <w:pStyle w:val="ConsPlusNormal"/>
            </w:pPr>
            <w:r>
              <w:t>14.1</w:t>
            </w:r>
          </w:p>
        </w:tc>
        <w:tc>
          <w:tcPr>
            <w:tcW w:w="6348" w:type="dxa"/>
            <w:tcBorders>
              <w:top w:val="nil"/>
              <w:left w:val="nil"/>
              <w:bottom w:val="nil"/>
              <w:right w:val="nil"/>
            </w:tcBorders>
          </w:tcPr>
          <w:p w:rsidR="00B76C31" w:rsidRDefault="00B76C31">
            <w:pPr>
              <w:pStyle w:val="ConsPlusNormal"/>
            </w:pPr>
            <w:r>
              <w:t>Одежда, кроме одежды из меха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w:t>
            </w:r>
          </w:p>
        </w:tc>
        <w:tc>
          <w:tcPr>
            <w:tcW w:w="2041" w:type="dxa"/>
            <w:tcBorders>
              <w:top w:val="nil"/>
              <w:left w:val="nil"/>
              <w:bottom w:val="nil"/>
              <w:right w:val="nil"/>
            </w:tcBorders>
          </w:tcPr>
          <w:p w:rsidR="00B76C31" w:rsidRDefault="00B76C31">
            <w:pPr>
              <w:pStyle w:val="ConsPlusNormal"/>
            </w:pPr>
            <w:r>
              <w:t>14.20</w:t>
            </w:r>
          </w:p>
        </w:tc>
        <w:tc>
          <w:tcPr>
            <w:tcW w:w="6348" w:type="dxa"/>
            <w:tcBorders>
              <w:top w:val="nil"/>
              <w:left w:val="nil"/>
              <w:bottom w:val="nil"/>
              <w:right w:val="nil"/>
            </w:tcBorders>
          </w:tcPr>
          <w:p w:rsidR="00B76C31" w:rsidRDefault="00B76C31">
            <w:pPr>
              <w:pStyle w:val="ConsPlusNormal"/>
            </w:pPr>
            <w:r>
              <w:t>Изделия меховые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5.</w:t>
            </w:r>
          </w:p>
        </w:tc>
        <w:tc>
          <w:tcPr>
            <w:tcW w:w="2041" w:type="dxa"/>
            <w:tcBorders>
              <w:top w:val="nil"/>
              <w:left w:val="nil"/>
              <w:bottom w:val="nil"/>
              <w:right w:val="nil"/>
            </w:tcBorders>
          </w:tcPr>
          <w:p w:rsidR="00B76C31" w:rsidRDefault="00B76C31">
            <w:pPr>
              <w:pStyle w:val="ConsPlusNormal"/>
            </w:pPr>
            <w:r>
              <w:t>14.3</w:t>
            </w:r>
          </w:p>
        </w:tc>
        <w:tc>
          <w:tcPr>
            <w:tcW w:w="6348" w:type="dxa"/>
            <w:tcBorders>
              <w:top w:val="nil"/>
              <w:left w:val="nil"/>
              <w:bottom w:val="nil"/>
              <w:right w:val="nil"/>
            </w:tcBorders>
          </w:tcPr>
          <w:p w:rsidR="00B76C31" w:rsidRDefault="00B76C31">
            <w:pPr>
              <w:pStyle w:val="ConsPlusNormal"/>
            </w:pPr>
            <w:r>
              <w:t>Предметы одежды трикотажные и вязаные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w:t>
            </w:r>
          </w:p>
        </w:tc>
        <w:tc>
          <w:tcPr>
            <w:tcW w:w="2041" w:type="dxa"/>
            <w:tcBorders>
              <w:top w:val="nil"/>
              <w:left w:val="nil"/>
              <w:bottom w:val="nil"/>
              <w:right w:val="nil"/>
            </w:tcBorders>
          </w:tcPr>
          <w:p w:rsidR="00B76C31" w:rsidRDefault="00B76C31">
            <w:pPr>
              <w:pStyle w:val="ConsPlusNormal"/>
            </w:pPr>
            <w:r>
              <w:t>15.1</w:t>
            </w:r>
          </w:p>
        </w:tc>
        <w:tc>
          <w:tcPr>
            <w:tcW w:w="6348" w:type="dxa"/>
            <w:tcBorders>
              <w:top w:val="nil"/>
              <w:left w:val="nil"/>
              <w:bottom w:val="nil"/>
              <w:right w:val="nil"/>
            </w:tcBorders>
          </w:tcPr>
          <w:p w:rsidR="00B76C31" w:rsidRDefault="00B76C31">
            <w:pPr>
              <w:pStyle w:val="ConsPlusNormal"/>
            </w:pPr>
            <w:r>
              <w:t>Кожа дубленая и выделанная; чемоданы, сумки дамские, изделия шорно-седельные и упряжь; меха выделанные и окрашенные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7" w:name="P124"/>
            <w:bookmarkEnd w:id="7"/>
            <w:r>
              <w:t>7.</w:t>
            </w:r>
          </w:p>
        </w:tc>
        <w:tc>
          <w:tcPr>
            <w:tcW w:w="2041" w:type="dxa"/>
            <w:tcBorders>
              <w:top w:val="nil"/>
              <w:left w:val="nil"/>
              <w:bottom w:val="nil"/>
              <w:right w:val="nil"/>
            </w:tcBorders>
          </w:tcPr>
          <w:p w:rsidR="00B76C31" w:rsidRDefault="00B76C31">
            <w:pPr>
              <w:pStyle w:val="ConsPlusNormal"/>
            </w:pPr>
            <w:r>
              <w:t>15.2</w:t>
            </w:r>
          </w:p>
        </w:tc>
        <w:tc>
          <w:tcPr>
            <w:tcW w:w="6348" w:type="dxa"/>
            <w:tcBorders>
              <w:top w:val="nil"/>
              <w:left w:val="nil"/>
              <w:bottom w:val="nil"/>
              <w:right w:val="nil"/>
            </w:tcBorders>
          </w:tcPr>
          <w:p w:rsidR="00B76C31" w:rsidRDefault="00B76C31">
            <w:pPr>
              <w:pStyle w:val="ConsPlusNormal"/>
            </w:pPr>
            <w:r>
              <w:t>Обувь</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w:t>
            </w:r>
          </w:p>
        </w:tc>
        <w:tc>
          <w:tcPr>
            <w:tcW w:w="2041" w:type="dxa"/>
            <w:tcBorders>
              <w:top w:val="nil"/>
              <w:left w:val="nil"/>
              <w:bottom w:val="nil"/>
              <w:right w:val="nil"/>
            </w:tcBorders>
          </w:tcPr>
          <w:p w:rsidR="00B76C31" w:rsidRDefault="00B76C31">
            <w:pPr>
              <w:pStyle w:val="ConsPlusNormal"/>
            </w:pPr>
            <w:r>
              <w:t>16.21.13</w:t>
            </w:r>
          </w:p>
        </w:tc>
        <w:tc>
          <w:tcPr>
            <w:tcW w:w="6348" w:type="dxa"/>
            <w:tcBorders>
              <w:top w:val="nil"/>
              <w:left w:val="nil"/>
              <w:bottom w:val="nil"/>
              <w:right w:val="nil"/>
            </w:tcBorders>
          </w:tcPr>
          <w:p w:rsidR="00B76C31" w:rsidRDefault="00B76C31">
            <w:pPr>
              <w:pStyle w:val="ConsPlusNormal"/>
            </w:pPr>
            <w:r>
              <w:t>Плиты древесно-стружечные и аналогичные плиты из древесины или других одревесневших материалов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w:t>
            </w:r>
          </w:p>
        </w:tc>
        <w:tc>
          <w:tcPr>
            <w:tcW w:w="2041" w:type="dxa"/>
            <w:tcBorders>
              <w:top w:val="nil"/>
              <w:left w:val="nil"/>
              <w:bottom w:val="nil"/>
              <w:right w:val="nil"/>
            </w:tcBorders>
          </w:tcPr>
          <w:p w:rsidR="00B76C31" w:rsidRDefault="00B76C31">
            <w:pPr>
              <w:pStyle w:val="ConsPlusNormal"/>
            </w:pPr>
            <w:r>
              <w:t>16.21.14</w:t>
            </w:r>
          </w:p>
        </w:tc>
        <w:tc>
          <w:tcPr>
            <w:tcW w:w="6348" w:type="dxa"/>
            <w:tcBorders>
              <w:top w:val="nil"/>
              <w:left w:val="nil"/>
              <w:bottom w:val="nil"/>
              <w:right w:val="nil"/>
            </w:tcBorders>
          </w:tcPr>
          <w:p w:rsidR="00B76C31" w:rsidRDefault="00B76C31">
            <w:pPr>
              <w:pStyle w:val="ConsPlusNormal"/>
            </w:pPr>
            <w:r>
              <w:t xml:space="preserve">Плиты </w:t>
            </w:r>
            <w:proofErr w:type="gramStart"/>
            <w:r>
              <w:t>древесно-волокнистые</w:t>
            </w:r>
            <w:proofErr w:type="gramEnd"/>
            <w:r>
              <w:t xml:space="preserve"> из древесины или других одревесневших материалов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w:t>
            </w:r>
          </w:p>
        </w:tc>
        <w:tc>
          <w:tcPr>
            <w:tcW w:w="2041" w:type="dxa"/>
            <w:tcBorders>
              <w:top w:val="nil"/>
              <w:left w:val="nil"/>
              <w:bottom w:val="nil"/>
              <w:right w:val="nil"/>
            </w:tcBorders>
          </w:tcPr>
          <w:p w:rsidR="00B76C31" w:rsidRDefault="00B76C31">
            <w:pPr>
              <w:pStyle w:val="ConsPlusNormal"/>
            </w:pPr>
            <w:r>
              <w:t>17.12</w:t>
            </w:r>
          </w:p>
        </w:tc>
        <w:tc>
          <w:tcPr>
            <w:tcW w:w="6348" w:type="dxa"/>
            <w:tcBorders>
              <w:top w:val="nil"/>
              <w:left w:val="nil"/>
              <w:bottom w:val="nil"/>
              <w:right w:val="nil"/>
            </w:tcBorders>
          </w:tcPr>
          <w:p w:rsidR="00B76C31" w:rsidRDefault="00B76C31">
            <w:pPr>
              <w:pStyle w:val="ConsPlusNormal"/>
            </w:pPr>
            <w:r>
              <w:t>Бумага и картон</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w:t>
            </w:r>
          </w:p>
        </w:tc>
        <w:tc>
          <w:tcPr>
            <w:tcW w:w="2041" w:type="dxa"/>
            <w:tcBorders>
              <w:top w:val="nil"/>
              <w:left w:val="nil"/>
              <w:bottom w:val="nil"/>
              <w:right w:val="nil"/>
            </w:tcBorders>
          </w:tcPr>
          <w:p w:rsidR="00B76C31" w:rsidRDefault="00B76C31">
            <w:pPr>
              <w:pStyle w:val="ConsPlusNormal"/>
              <w:jc w:val="both"/>
            </w:pPr>
            <w:r>
              <w:t>20.30</w:t>
            </w:r>
          </w:p>
        </w:tc>
        <w:tc>
          <w:tcPr>
            <w:tcW w:w="6348" w:type="dxa"/>
            <w:tcBorders>
              <w:top w:val="nil"/>
              <w:left w:val="nil"/>
              <w:bottom w:val="nil"/>
              <w:right w:val="nil"/>
            </w:tcBorders>
          </w:tcPr>
          <w:p w:rsidR="00B76C31" w:rsidRDefault="00B76C31">
            <w:pPr>
              <w:pStyle w:val="ConsPlusNormal"/>
            </w:pPr>
            <w:r>
              <w:t>Материалы лакокрасочные и аналогичные для нанесения покрытий, полиграфические краски и мастики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12.</w:t>
            </w:r>
          </w:p>
        </w:tc>
        <w:tc>
          <w:tcPr>
            <w:tcW w:w="2041" w:type="dxa"/>
            <w:tcBorders>
              <w:top w:val="nil"/>
              <w:left w:val="nil"/>
              <w:bottom w:val="nil"/>
              <w:right w:val="nil"/>
            </w:tcBorders>
          </w:tcPr>
          <w:p w:rsidR="00B76C31" w:rsidRDefault="00B76C31">
            <w:pPr>
              <w:pStyle w:val="ConsPlusNormal"/>
              <w:jc w:val="both"/>
            </w:pPr>
            <w:r>
              <w:t>20.52</w:t>
            </w:r>
          </w:p>
        </w:tc>
        <w:tc>
          <w:tcPr>
            <w:tcW w:w="6348" w:type="dxa"/>
            <w:tcBorders>
              <w:top w:val="nil"/>
              <w:left w:val="nil"/>
              <w:bottom w:val="nil"/>
              <w:right w:val="nil"/>
            </w:tcBorders>
          </w:tcPr>
          <w:p w:rsidR="00B76C31" w:rsidRDefault="00B76C31">
            <w:pPr>
              <w:pStyle w:val="ConsPlusNormal"/>
            </w:pPr>
            <w:r>
              <w:t>Клеи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13.</w:t>
            </w:r>
          </w:p>
        </w:tc>
        <w:tc>
          <w:tcPr>
            <w:tcW w:w="2041" w:type="dxa"/>
            <w:tcBorders>
              <w:top w:val="nil"/>
              <w:left w:val="nil"/>
              <w:bottom w:val="nil"/>
              <w:right w:val="nil"/>
            </w:tcBorders>
          </w:tcPr>
          <w:p w:rsidR="00B76C31" w:rsidRDefault="00B76C31">
            <w:pPr>
              <w:pStyle w:val="ConsPlusNormal"/>
              <w:jc w:val="both"/>
            </w:pPr>
            <w:r>
              <w:t>20.59.1</w:t>
            </w:r>
          </w:p>
        </w:tc>
        <w:tc>
          <w:tcPr>
            <w:tcW w:w="6348" w:type="dxa"/>
            <w:tcBorders>
              <w:top w:val="nil"/>
              <w:left w:val="nil"/>
              <w:bottom w:val="nil"/>
              <w:right w:val="nil"/>
            </w:tcBorders>
          </w:tcPr>
          <w:p w:rsidR="00B76C31" w:rsidRDefault="00B76C31">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14.</w:t>
            </w:r>
          </w:p>
        </w:tc>
        <w:tc>
          <w:tcPr>
            <w:tcW w:w="2041" w:type="dxa"/>
            <w:tcBorders>
              <w:top w:val="nil"/>
              <w:left w:val="nil"/>
              <w:bottom w:val="nil"/>
              <w:right w:val="nil"/>
            </w:tcBorders>
          </w:tcPr>
          <w:p w:rsidR="00B76C31" w:rsidRDefault="00B76C31">
            <w:pPr>
              <w:pStyle w:val="ConsPlusNormal"/>
              <w:jc w:val="both"/>
            </w:pPr>
            <w:r>
              <w:t>22.11.1</w:t>
            </w:r>
          </w:p>
        </w:tc>
        <w:tc>
          <w:tcPr>
            <w:tcW w:w="6348" w:type="dxa"/>
            <w:tcBorders>
              <w:top w:val="nil"/>
              <w:left w:val="nil"/>
              <w:bottom w:val="nil"/>
              <w:right w:val="nil"/>
            </w:tcBorders>
          </w:tcPr>
          <w:p w:rsidR="00B76C31" w:rsidRDefault="00B76C31">
            <w:pPr>
              <w:pStyle w:val="ConsPlusNormal"/>
            </w:pPr>
            <w:r>
              <w:t>Шины, покрышки и камеры резиновые новые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15.</w:t>
            </w:r>
          </w:p>
        </w:tc>
        <w:tc>
          <w:tcPr>
            <w:tcW w:w="2041" w:type="dxa"/>
            <w:tcBorders>
              <w:top w:val="nil"/>
              <w:left w:val="nil"/>
              <w:bottom w:val="nil"/>
              <w:right w:val="nil"/>
            </w:tcBorders>
          </w:tcPr>
          <w:p w:rsidR="00B76C31" w:rsidRDefault="00B76C31">
            <w:pPr>
              <w:pStyle w:val="ConsPlusNormal"/>
              <w:jc w:val="both"/>
            </w:pPr>
            <w:r>
              <w:t>22.19.73</w:t>
            </w:r>
          </w:p>
        </w:tc>
        <w:tc>
          <w:tcPr>
            <w:tcW w:w="6348" w:type="dxa"/>
            <w:tcBorders>
              <w:top w:val="nil"/>
              <w:left w:val="nil"/>
              <w:bottom w:val="nil"/>
              <w:right w:val="nil"/>
            </w:tcBorders>
          </w:tcPr>
          <w:p w:rsidR="00B76C31" w:rsidRDefault="00B76C31">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16.</w:t>
            </w:r>
          </w:p>
        </w:tc>
        <w:tc>
          <w:tcPr>
            <w:tcW w:w="2041" w:type="dxa"/>
            <w:tcBorders>
              <w:top w:val="nil"/>
              <w:left w:val="nil"/>
              <w:bottom w:val="nil"/>
              <w:right w:val="nil"/>
            </w:tcBorders>
          </w:tcPr>
          <w:p w:rsidR="00B76C31" w:rsidRDefault="00B76C31">
            <w:pPr>
              <w:pStyle w:val="ConsPlusNormal"/>
              <w:jc w:val="both"/>
            </w:pPr>
            <w:r>
              <w:t>22.29.29</w:t>
            </w:r>
          </w:p>
        </w:tc>
        <w:tc>
          <w:tcPr>
            <w:tcW w:w="6348" w:type="dxa"/>
            <w:tcBorders>
              <w:top w:val="nil"/>
              <w:left w:val="nil"/>
              <w:bottom w:val="nil"/>
              <w:right w:val="nil"/>
            </w:tcBorders>
          </w:tcPr>
          <w:p w:rsidR="00B76C31" w:rsidRDefault="00B76C31">
            <w:pPr>
              <w:pStyle w:val="ConsPlusNormal"/>
            </w:pPr>
            <w:r>
              <w:t>Изделия пластмассовые прочие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17.</w:t>
            </w:r>
          </w:p>
        </w:tc>
        <w:tc>
          <w:tcPr>
            <w:tcW w:w="2041" w:type="dxa"/>
            <w:tcBorders>
              <w:top w:val="nil"/>
              <w:left w:val="nil"/>
              <w:bottom w:val="nil"/>
              <w:right w:val="nil"/>
            </w:tcBorders>
          </w:tcPr>
          <w:p w:rsidR="00B76C31" w:rsidRDefault="00B76C31">
            <w:pPr>
              <w:pStyle w:val="ConsPlusNormal"/>
              <w:jc w:val="both"/>
            </w:pPr>
            <w:r>
              <w:t>23.11</w:t>
            </w:r>
          </w:p>
        </w:tc>
        <w:tc>
          <w:tcPr>
            <w:tcW w:w="6348" w:type="dxa"/>
            <w:tcBorders>
              <w:top w:val="nil"/>
              <w:left w:val="nil"/>
              <w:bottom w:val="nil"/>
              <w:right w:val="nil"/>
            </w:tcBorders>
          </w:tcPr>
          <w:p w:rsidR="00B76C31" w:rsidRDefault="00B76C31">
            <w:pPr>
              <w:pStyle w:val="ConsPlusNormal"/>
            </w:pPr>
            <w:r>
              <w:t>Стекло листовое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18.</w:t>
            </w:r>
          </w:p>
        </w:tc>
        <w:tc>
          <w:tcPr>
            <w:tcW w:w="2041" w:type="dxa"/>
            <w:tcBorders>
              <w:top w:val="nil"/>
              <w:left w:val="nil"/>
              <w:bottom w:val="nil"/>
              <w:right w:val="nil"/>
            </w:tcBorders>
          </w:tcPr>
          <w:p w:rsidR="00B76C31" w:rsidRDefault="00B76C31">
            <w:pPr>
              <w:pStyle w:val="ConsPlusNormal"/>
              <w:jc w:val="both"/>
            </w:pPr>
            <w:r>
              <w:t>23.2</w:t>
            </w:r>
          </w:p>
        </w:tc>
        <w:tc>
          <w:tcPr>
            <w:tcW w:w="6348" w:type="dxa"/>
            <w:tcBorders>
              <w:top w:val="nil"/>
              <w:left w:val="nil"/>
              <w:bottom w:val="nil"/>
              <w:right w:val="nil"/>
            </w:tcBorders>
          </w:tcPr>
          <w:p w:rsidR="00B76C31" w:rsidRDefault="00B76C31">
            <w:pPr>
              <w:pStyle w:val="ConsPlusNormal"/>
            </w:pPr>
            <w:r>
              <w:t>Изделия огнеупорные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19.</w:t>
            </w:r>
          </w:p>
        </w:tc>
        <w:tc>
          <w:tcPr>
            <w:tcW w:w="2041" w:type="dxa"/>
            <w:tcBorders>
              <w:top w:val="nil"/>
              <w:left w:val="nil"/>
              <w:bottom w:val="nil"/>
              <w:right w:val="nil"/>
            </w:tcBorders>
          </w:tcPr>
          <w:p w:rsidR="00B76C31" w:rsidRDefault="00B76C31">
            <w:pPr>
              <w:pStyle w:val="ConsPlusNormal"/>
              <w:jc w:val="both"/>
            </w:pPr>
            <w:r>
              <w:t>23.3</w:t>
            </w:r>
          </w:p>
        </w:tc>
        <w:tc>
          <w:tcPr>
            <w:tcW w:w="6348" w:type="dxa"/>
            <w:tcBorders>
              <w:top w:val="nil"/>
              <w:left w:val="nil"/>
              <w:bottom w:val="nil"/>
              <w:right w:val="nil"/>
            </w:tcBorders>
          </w:tcPr>
          <w:p w:rsidR="00B76C31" w:rsidRDefault="00B76C31">
            <w:pPr>
              <w:pStyle w:val="ConsPlusNormal"/>
            </w:pPr>
            <w:r>
              <w:t>Материалы керамические строительные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20.</w:t>
            </w:r>
          </w:p>
        </w:tc>
        <w:tc>
          <w:tcPr>
            <w:tcW w:w="2041" w:type="dxa"/>
            <w:tcBorders>
              <w:top w:val="nil"/>
              <w:left w:val="nil"/>
              <w:bottom w:val="nil"/>
              <w:right w:val="nil"/>
            </w:tcBorders>
          </w:tcPr>
          <w:p w:rsidR="00B76C31" w:rsidRDefault="00B76C31">
            <w:pPr>
              <w:pStyle w:val="ConsPlusNormal"/>
              <w:jc w:val="both"/>
            </w:pPr>
            <w:r>
              <w:t>23.6</w:t>
            </w:r>
          </w:p>
        </w:tc>
        <w:tc>
          <w:tcPr>
            <w:tcW w:w="6348" w:type="dxa"/>
            <w:tcBorders>
              <w:top w:val="nil"/>
              <w:left w:val="nil"/>
              <w:bottom w:val="nil"/>
              <w:right w:val="nil"/>
            </w:tcBorders>
          </w:tcPr>
          <w:p w:rsidR="00B76C31" w:rsidRDefault="00B76C31">
            <w:pPr>
              <w:pStyle w:val="ConsPlusNormal"/>
            </w:pPr>
            <w:r>
              <w:t>Изделия из бетона, цемента и гипса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21.</w:t>
            </w:r>
          </w:p>
        </w:tc>
        <w:tc>
          <w:tcPr>
            <w:tcW w:w="2041" w:type="dxa"/>
            <w:tcBorders>
              <w:top w:val="nil"/>
              <w:left w:val="nil"/>
              <w:bottom w:val="nil"/>
              <w:right w:val="nil"/>
            </w:tcBorders>
          </w:tcPr>
          <w:p w:rsidR="00B76C31" w:rsidRDefault="00B76C31">
            <w:pPr>
              <w:pStyle w:val="ConsPlusNormal"/>
              <w:jc w:val="both"/>
            </w:pPr>
            <w:r>
              <w:t>23.70</w:t>
            </w:r>
          </w:p>
        </w:tc>
        <w:tc>
          <w:tcPr>
            <w:tcW w:w="6348" w:type="dxa"/>
            <w:tcBorders>
              <w:top w:val="nil"/>
              <w:left w:val="nil"/>
              <w:bottom w:val="nil"/>
              <w:right w:val="nil"/>
            </w:tcBorders>
          </w:tcPr>
          <w:p w:rsidR="00B76C31" w:rsidRDefault="00B76C31">
            <w:pPr>
              <w:pStyle w:val="ConsPlusNormal"/>
            </w:pPr>
            <w:r>
              <w:t>Камень разрезанный, обработанный и отделанный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22.</w:t>
            </w:r>
          </w:p>
        </w:tc>
        <w:tc>
          <w:tcPr>
            <w:tcW w:w="2041" w:type="dxa"/>
            <w:tcBorders>
              <w:top w:val="nil"/>
              <w:left w:val="nil"/>
              <w:bottom w:val="nil"/>
              <w:right w:val="nil"/>
            </w:tcBorders>
          </w:tcPr>
          <w:p w:rsidR="00B76C31" w:rsidRDefault="00B76C31">
            <w:pPr>
              <w:pStyle w:val="ConsPlusNormal"/>
              <w:jc w:val="both"/>
            </w:pPr>
            <w:r>
              <w:t>23.91.11</w:t>
            </w:r>
          </w:p>
        </w:tc>
        <w:tc>
          <w:tcPr>
            <w:tcW w:w="6348" w:type="dxa"/>
            <w:tcBorders>
              <w:top w:val="nil"/>
              <w:left w:val="nil"/>
              <w:bottom w:val="nil"/>
              <w:right w:val="nil"/>
            </w:tcBorders>
          </w:tcPr>
          <w:p w:rsidR="00B76C31" w:rsidRDefault="00B76C31">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23.</w:t>
            </w:r>
          </w:p>
        </w:tc>
        <w:tc>
          <w:tcPr>
            <w:tcW w:w="2041" w:type="dxa"/>
            <w:tcBorders>
              <w:top w:val="nil"/>
              <w:left w:val="nil"/>
              <w:bottom w:val="nil"/>
              <w:right w:val="nil"/>
            </w:tcBorders>
          </w:tcPr>
          <w:p w:rsidR="00B76C31" w:rsidRDefault="00B76C31">
            <w:pPr>
              <w:pStyle w:val="ConsPlusNormal"/>
              <w:jc w:val="both"/>
            </w:pPr>
            <w:r>
              <w:t>25.73.30</w:t>
            </w:r>
          </w:p>
        </w:tc>
        <w:tc>
          <w:tcPr>
            <w:tcW w:w="6348" w:type="dxa"/>
            <w:tcBorders>
              <w:top w:val="nil"/>
              <w:left w:val="nil"/>
              <w:bottom w:val="nil"/>
              <w:right w:val="nil"/>
            </w:tcBorders>
          </w:tcPr>
          <w:p w:rsidR="00B76C31" w:rsidRDefault="00B76C31">
            <w:pPr>
              <w:pStyle w:val="ConsPlusNormal"/>
            </w:pPr>
            <w:r>
              <w:t>Инструмент ручной прочий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24.</w:t>
            </w:r>
          </w:p>
        </w:tc>
        <w:tc>
          <w:tcPr>
            <w:tcW w:w="2041" w:type="dxa"/>
            <w:tcBorders>
              <w:top w:val="nil"/>
              <w:left w:val="nil"/>
              <w:bottom w:val="nil"/>
              <w:right w:val="nil"/>
            </w:tcBorders>
          </w:tcPr>
          <w:p w:rsidR="00B76C31" w:rsidRDefault="00B76C31">
            <w:pPr>
              <w:pStyle w:val="ConsPlusNormal"/>
              <w:jc w:val="both"/>
            </w:pPr>
            <w:r>
              <w:t>25.73.40</w:t>
            </w:r>
          </w:p>
        </w:tc>
        <w:tc>
          <w:tcPr>
            <w:tcW w:w="6348" w:type="dxa"/>
            <w:tcBorders>
              <w:top w:val="nil"/>
              <w:left w:val="nil"/>
              <w:bottom w:val="nil"/>
              <w:right w:val="nil"/>
            </w:tcBorders>
          </w:tcPr>
          <w:p w:rsidR="00B76C31" w:rsidRDefault="00B76C31">
            <w:pPr>
              <w:pStyle w:val="ConsPlusNormal"/>
            </w:pPr>
            <w:r>
              <w:t>Инструменты рабочие сменные для станков или для ручного инструмента (с механическим приводом или без него)</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25.</w:t>
            </w:r>
          </w:p>
        </w:tc>
        <w:tc>
          <w:tcPr>
            <w:tcW w:w="2041" w:type="dxa"/>
            <w:tcBorders>
              <w:top w:val="nil"/>
              <w:left w:val="nil"/>
              <w:bottom w:val="nil"/>
              <w:right w:val="nil"/>
            </w:tcBorders>
          </w:tcPr>
          <w:p w:rsidR="00B76C31" w:rsidRDefault="00B76C31">
            <w:pPr>
              <w:pStyle w:val="ConsPlusNormal"/>
              <w:jc w:val="both"/>
            </w:pPr>
            <w:r>
              <w:t>25.73.60</w:t>
            </w:r>
          </w:p>
        </w:tc>
        <w:tc>
          <w:tcPr>
            <w:tcW w:w="6348" w:type="dxa"/>
            <w:tcBorders>
              <w:top w:val="nil"/>
              <w:left w:val="nil"/>
              <w:bottom w:val="nil"/>
              <w:right w:val="nil"/>
            </w:tcBorders>
          </w:tcPr>
          <w:p w:rsidR="00B76C31" w:rsidRDefault="00B76C31">
            <w:pPr>
              <w:pStyle w:val="ConsPlusNormal"/>
            </w:pPr>
            <w:r>
              <w:t>Инструмент прочий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8" w:name="P181"/>
            <w:bookmarkEnd w:id="8"/>
            <w:r>
              <w:t>25(1).</w:t>
            </w:r>
          </w:p>
        </w:tc>
        <w:tc>
          <w:tcPr>
            <w:tcW w:w="2041" w:type="dxa"/>
            <w:tcBorders>
              <w:top w:val="nil"/>
              <w:left w:val="nil"/>
              <w:bottom w:val="nil"/>
              <w:right w:val="nil"/>
            </w:tcBorders>
          </w:tcPr>
          <w:p w:rsidR="00B76C31" w:rsidRDefault="00B76C31">
            <w:pPr>
              <w:pStyle w:val="ConsPlusNormal"/>
            </w:pPr>
            <w:r>
              <w:t>26.11.30</w:t>
            </w:r>
          </w:p>
        </w:tc>
        <w:tc>
          <w:tcPr>
            <w:tcW w:w="6348" w:type="dxa"/>
            <w:tcBorders>
              <w:top w:val="nil"/>
              <w:left w:val="nil"/>
              <w:bottom w:val="nil"/>
              <w:right w:val="nil"/>
            </w:tcBorders>
          </w:tcPr>
          <w:p w:rsidR="00B76C31" w:rsidRDefault="00B76C31">
            <w:pPr>
              <w:pStyle w:val="ConsPlusNormal"/>
            </w:pPr>
            <w:r>
              <w:t>Схемы интегральные электронные</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25(1) </w:t>
            </w:r>
            <w:proofErr w:type="gramStart"/>
            <w:r>
              <w:t>введен</w:t>
            </w:r>
            <w:proofErr w:type="gramEnd"/>
            <w:r>
              <w:t xml:space="preserve"> </w:t>
            </w:r>
            <w:hyperlink r:id="rId48"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25(2).</w:t>
            </w:r>
          </w:p>
        </w:tc>
        <w:tc>
          <w:tcPr>
            <w:tcW w:w="2041" w:type="dxa"/>
            <w:tcBorders>
              <w:top w:val="nil"/>
              <w:left w:val="nil"/>
              <w:bottom w:val="nil"/>
              <w:right w:val="nil"/>
            </w:tcBorders>
          </w:tcPr>
          <w:p w:rsidR="00B76C31" w:rsidRDefault="00B76C31">
            <w:pPr>
              <w:pStyle w:val="ConsPlusNormal"/>
            </w:pPr>
            <w:r>
              <w:t>26.12.30</w:t>
            </w:r>
          </w:p>
        </w:tc>
        <w:tc>
          <w:tcPr>
            <w:tcW w:w="6348" w:type="dxa"/>
            <w:tcBorders>
              <w:top w:val="nil"/>
              <w:left w:val="nil"/>
              <w:bottom w:val="nil"/>
              <w:right w:val="nil"/>
            </w:tcBorders>
          </w:tcPr>
          <w:p w:rsidR="00B76C31" w:rsidRDefault="00B76C31">
            <w:pPr>
              <w:pStyle w:val="ConsPlusNormal"/>
            </w:pPr>
            <w:r>
              <w:t>Карты со встроенными интегральными схемами (смарт-карты)</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25(2) </w:t>
            </w:r>
            <w:proofErr w:type="gramStart"/>
            <w:r>
              <w:t>введен</w:t>
            </w:r>
            <w:proofErr w:type="gramEnd"/>
            <w:r>
              <w:t xml:space="preserve"> </w:t>
            </w:r>
            <w:hyperlink r:id="rId49"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9" w:name="P189"/>
            <w:bookmarkEnd w:id="9"/>
            <w:r>
              <w:t>25(3).</w:t>
            </w:r>
          </w:p>
        </w:tc>
        <w:tc>
          <w:tcPr>
            <w:tcW w:w="2041" w:type="dxa"/>
            <w:tcBorders>
              <w:top w:val="nil"/>
              <w:left w:val="nil"/>
              <w:bottom w:val="nil"/>
              <w:right w:val="nil"/>
            </w:tcBorders>
          </w:tcPr>
          <w:p w:rsidR="00B76C31" w:rsidRDefault="00B76C31">
            <w:pPr>
              <w:pStyle w:val="ConsPlusNormal"/>
            </w:pPr>
            <w:r>
              <w:t>26.20.11</w:t>
            </w:r>
          </w:p>
        </w:tc>
        <w:tc>
          <w:tcPr>
            <w:tcW w:w="6348" w:type="dxa"/>
            <w:tcBorders>
              <w:top w:val="nil"/>
              <w:left w:val="nil"/>
              <w:bottom w:val="nil"/>
              <w:right w:val="nil"/>
            </w:tcBorders>
          </w:tcPr>
          <w:p w:rsidR="00B76C31" w:rsidRDefault="00B76C31">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25(3) </w:t>
            </w:r>
            <w:proofErr w:type="gramStart"/>
            <w:r>
              <w:t>введен</w:t>
            </w:r>
            <w:proofErr w:type="gramEnd"/>
            <w:r>
              <w:t xml:space="preserve"> </w:t>
            </w:r>
            <w:hyperlink r:id="rId50"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25(4).</w:t>
            </w:r>
          </w:p>
        </w:tc>
        <w:tc>
          <w:tcPr>
            <w:tcW w:w="2041" w:type="dxa"/>
            <w:tcBorders>
              <w:top w:val="nil"/>
              <w:left w:val="nil"/>
              <w:bottom w:val="nil"/>
              <w:right w:val="nil"/>
            </w:tcBorders>
          </w:tcPr>
          <w:p w:rsidR="00B76C31" w:rsidRDefault="00B76C31">
            <w:pPr>
              <w:pStyle w:val="ConsPlusNormal"/>
            </w:pPr>
            <w:r>
              <w:t>26.20.13</w:t>
            </w:r>
          </w:p>
        </w:tc>
        <w:tc>
          <w:tcPr>
            <w:tcW w:w="6348" w:type="dxa"/>
            <w:tcBorders>
              <w:top w:val="nil"/>
              <w:left w:val="nil"/>
              <w:bottom w:val="nil"/>
              <w:right w:val="nil"/>
            </w:tcBorders>
          </w:tcPr>
          <w:p w:rsidR="00B76C31" w:rsidRDefault="00B76C31">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25(4) </w:t>
            </w:r>
            <w:proofErr w:type="gramStart"/>
            <w:r>
              <w:t>введен</w:t>
            </w:r>
            <w:proofErr w:type="gramEnd"/>
            <w:r>
              <w:t xml:space="preserve"> </w:t>
            </w:r>
            <w:hyperlink r:id="rId51"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25(5).</w:t>
            </w:r>
          </w:p>
        </w:tc>
        <w:tc>
          <w:tcPr>
            <w:tcW w:w="2041" w:type="dxa"/>
            <w:tcBorders>
              <w:top w:val="nil"/>
              <w:left w:val="nil"/>
              <w:bottom w:val="nil"/>
              <w:right w:val="nil"/>
            </w:tcBorders>
          </w:tcPr>
          <w:p w:rsidR="00B76C31" w:rsidRDefault="00B76C31">
            <w:pPr>
              <w:pStyle w:val="ConsPlusNormal"/>
            </w:pPr>
            <w:r>
              <w:t>26.20.14</w:t>
            </w:r>
          </w:p>
        </w:tc>
        <w:tc>
          <w:tcPr>
            <w:tcW w:w="6348" w:type="dxa"/>
            <w:tcBorders>
              <w:top w:val="nil"/>
              <w:left w:val="nil"/>
              <w:bottom w:val="nil"/>
              <w:right w:val="nil"/>
            </w:tcBorders>
          </w:tcPr>
          <w:p w:rsidR="00B76C31" w:rsidRDefault="00B76C31">
            <w:pPr>
              <w:pStyle w:val="ConsPlusNormal"/>
            </w:pPr>
            <w:r>
              <w:t>Машины вычислительные электронные цифровые, поставляемые в виде систем для автоматической обработки данных</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25(5) </w:t>
            </w:r>
            <w:proofErr w:type="gramStart"/>
            <w:r>
              <w:t>введен</w:t>
            </w:r>
            <w:proofErr w:type="gramEnd"/>
            <w:r>
              <w:t xml:space="preserve"> </w:t>
            </w:r>
            <w:hyperlink r:id="rId52"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25(6).</w:t>
            </w:r>
          </w:p>
        </w:tc>
        <w:tc>
          <w:tcPr>
            <w:tcW w:w="2041" w:type="dxa"/>
            <w:tcBorders>
              <w:top w:val="nil"/>
              <w:left w:val="nil"/>
              <w:bottom w:val="nil"/>
              <w:right w:val="nil"/>
            </w:tcBorders>
          </w:tcPr>
          <w:p w:rsidR="00B76C31" w:rsidRDefault="00B76C31">
            <w:pPr>
              <w:pStyle w:val="ConsPlusNormal"/>
            </w:pPr>
            <w:r>
              <w:t>26.20.15</w:t>
            </w:r>
          </w:p>
        </w:tc>
        <w:tc>
          <w:tcPr>
            <w:tcW w:w="6348" w:type="dxa"/>
            <w:tcBorders>
              <w:top w:val="nil"/>
              <w:left w:val="nil"/>
              <w:bottom w:val="nil"/>
              <w:right w:val="nil"/>
            </w:tcBorders>
          </w:tcPr>
          <w:p w:rsidR="00B76C31" w:rsidRDefault="00B76C31">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w:t>
            </w:r>
            <w:proofErr w:type="gramStart"/>
            <w:r>
              <w:t>ств дл</w:t>
            </w:r>
            <w:proofErr w:type="gramEnd"/>
            <w:r>
              <w:t>я автоматической обработки данных: запоминающие устройства, устройства ввода, устройства вывода</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25(6) </w:t>
            </w:r>
            <w:proofErr w:type="gramStart"/>
            <w:r>
              <w:t>введен</w:t>
            </w:r>
            <w:proofErr w:type="gramEnd"/>
            <w:r>
              <w:t xml:space="preserve"> </w:t>
            </w:r>
            <w:hyperlink r:id="rId53"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0" w:name="P205"/>
            <w:bookmarkEnd w:id="10"/>
            <w:r>
              <w:t>25(7).</w:t>
            </w:r>
          </w:p>
        </w:tc>
        <w:tc>
          <w:tcPr>
            <w:tcW w:w="2041" w:type="dxa"/>
            <w:tcBorders>
              <w:top w:val="nil"/>
              <w:left w:val="nil"/>
              <w:bottom w:val="nil"/>
              <w:right w:val="nil"/>
            </w:tcBorders>
          </w:tcPr>
          <w:p w:rsidR="00B76C31" w:rsidRDefault="00B76C31">
            <w:pPr>
              <w:pStyle w:val="ConsPlusNormal"/>
            </w:pPr>
            <w:r>
              <w:t>27.40.39</w:t>
            </w:r>
          </w:p>
        </w:tc>
        <w:tc>
          <w:tcPr>
            <w:tcW w:w="6348" w:type="dxa"/>
            <w:tcBorders>
              <w:top w:val="nil"/>
              <w:left w:val="nil"/>
              <w:bottom w:val="nil"/>
              <w:right w:val="nil"/>
            </w:tcBorders>
          </w:tcPr>
          <w:p w:rsidR="00B76C31" w:rsidRDefault="00B76C31">
            <w:pPr>
              <w:pStyle w:val="ConsPlusNormal"/>
            </w:pPr>
            <w:r>
              <w:t>Светильники и осветительные устройства прочие, не включенные в другие группировки</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25(7) </w:t>
            </w:r>
            <w:proofErr w:type="gramStart"/>
            <w:r>
              <w:t>введен</w:t>
            </w:r>
            <w:proofErr w:type="gramEnd"/>
            <w:r>
              <w:t xml:space="preserve"> </w:t>
            </w:r>
            <w:hyperlink r:id="rId54" w:history="1">
              <w:r>
                <w:rPr>
                  <w:color w:val="0000FF"/>
                </w:rPr>
                <w:t>Постановлением</w:t>
              </w:r>
            </w:hyperlink>
            <w:r>
              <w:t xml:space="preserve"> Правительства РФ от 28.08.2021 N 1432)</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26.</w:t>
            </w:r>
          </w:p>
        </w:tc>
        <w:tc>
          <w:tcPr>
            <w:tcW w:w="2041" w:type="dxa"/>
            <w:tcBorders>
              <w:top w:val="nil"/>
              <w:left w:val="nil"/>
              <w:bottom w:val="nil"/>
              <w:right w:val="nil"/>
            </w:tcBorders>
          </w:tcPr>
          <w:p w:rsidR="00B76C31" w:rsidRDefault="00B76C31">
            <w:pPr>
              <w:pStyle w:val="ConsPlusNormal"/>
              <w:jc w:val="both"/>
            </w:pPr>
            <w:hyperlink r:id="rId55" w:history="1">
              <w:r>
                <w:rPr>
                  <w:color w:val="0000FF"/>
                </w:rPr>
                <w:t>26.51.44.000</w:t>
              </w:r>
            </w:hyperlink>
          </w:p>
        </w:tc>
        <w:tc>
          <w:tcPr>
            <w:tcW w:w="6348" w:type="dxa"/>
            <w:tcBorders>
              <w:top w:val="nil"/>
              <w:left w:val="nil"/>
              <w:bottom w:val="nil"/>
              <w:right w:val="nil"/>
            </w:tcBorders>
          </w:tcPr>
          <w:p w:rsidR="00B76C31" w:rsidRDefault="00B76C31">
            <w:pPr>
              <w:pStyle w:val="ConsPlusNormal"/>
            </w:pPr>
            <w:r>
              <w:t>Приборы и аппаратура для телекоммуникаций в части группы средств измерений "Приборы для частотных измерений" (частотомеры электронно-счетные с верхней частотой диапазона частот менее 37,5 ГГц; преобразователи частоты).</w:t>
            </w:r>
          </w:p>
          <w:p w:rsidR="00B76C31" w:rsidRDefault="00B76C31">
            <w:pPr>
              <w:pStyle w:val="ConsPlusNormal"/>
            </w:pPr>
            <w:r>
              <w:t>Приборы и аппаратура для телекоммуникаций в части группы средств измерений "Приборы для наблюдения, измерения и исследования формы сигнала и спектра" (осциллографы цифровые (с верхней частотой полосы пропускания менее 500 МГц); анализаторы спектра (с верхней частотой диапазона частот менее 40 ГГц); анализаторы сигналов).</w:t>
            </w:r>
          </w:p>
          <w:p w:rsidR="00B76C31" w:rsidRDefault="00B76C31">
            <w:pPr>
              <w:pStyle w:val="ConsPlusNormal"/>
            </w:pPr>
            <w:proofErr w:type="gramStart"/>
            <w:r>
              <w:t>Приборы и аппаратура для телекоммуникаций в части группы средств измерений "Приборы для измерения мощности" (ваттметры проходящей мощности (измерение средней мощности в диапазоне частот менее 18 ГГц; измерение импульсной мощности); ваттметры поглощаемой мощности (измерение средней мощности в диапазоне частот менее 18 ГГц; измерение импульсной мощности).</w:t>
            </w:r>
            <w:proofErr w:type="gramEnd"/>
          </w:p>
          <w:p w:rsidR="00B76C31" w:rsidRDefault="00B76C31">
            <w:pPr>
              <w:pStyle w:val="ConsPlusNormal"/>
            </w:pPr>
            <w:r>
              <w:t xml:space="preserve">Приборы и аппаратура для телекоммуникаций в части группы средств измерений "Приборы для измерения напряженности поля и радиопомех" (антенны измерительные с верхней частотой </w:t>
            </w:r>
            <w:r>
              <w:lastRenderedPageBreak/>
              <w:t>диапазона частот менее 37,5 ГГц).</w:t>
            </w:r>
          </w:p>
          <w:p w:rsidR="00B76C31" w:rsidRDefault="00B76C31">
            <w:pPr>
              <w:pStyle w:val="ConsPlusNormal"/>
            </w:pPr>
            <w:proofErr w:type="gramStart"/>
            <w:r>
              <w:t>Приборы и аппаратура для телекоммуникаций в части группы средств измерений "Приборы для измерения параметров элементов и трактов с распределенными постоянными" (измерители модуля коэффициентов передачи и отражения (анализаторы цепей скалярные) с верхней частотой диапазона частот менее 37,5 ГГц; измерители комплексных коэффициентов передачи и отражения (анализаторы цепей векторные) с верхней частотой диапазона частот менее 37,5 ГГц).</w:t>
            </w:r>
            <w:proofErr w:type="gramEnd"/>
          </w:p>
          <w:p w:rsidR="00B76C31" w:rsidRDefault="00B76C31">
            <w:pPr>
              <w:pStyle w:val="ConsPlusNormal"/>
            </w:pPr>
            <w:r>
              <w:t>Приборы и аппаратура для телекоммуникаций в части группы средств измерений "Приборы для наблюдения характеристик радиоустройств" (измерители характеристик шума с верхней частотой диапазона частот менее 37,5 ГГц).</w:t>
            </w:r>
          </w:p>
          <w:p w:rsidR="00B76C31" w:rsidRDefault="00B76C31">
            <w:pPr>
              <w:pStyle w:val="ConsPlusNormal"/>
            </w:pPr>
            <w:r>
              <w:t>Приборы и аппаратура для телекоммуникаций в части группы средств измерений "Аттенюаторы и приборы для измерения ослаблений" (приборы для измерений ослаблений с верхней частотой диапазона частот менее 37,5 ГГц).</w:t>
            </w:r>
          </w:p>
          <w:p w:rsidR="00B76C31" w:rsidRDefault="00B76C31">
            <w:pPr>
              <w:pStyle w:val="ConsPlusNormal"/>
            </w:pPr>
            <w:r>
              <w:t>Приборы и аппаратура для телекоммуникаций в части группы средств измерений "Генераторы радиоизмерительные" (генераторы сигналов с верхней частотой диапазона частот менее 37,5 ГГц)</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27.</w:t>
            </w:r>
          </w:p>
        </w:tc>
        <w:tc>
          <w:tcPr>
            <w:tcW w:w="2041" w:type="dxa"/>
            <w:tcBorders>
              <w:top w:val="nil"/>
              <w:left w:val="nil"/>
              <w:bottom w:val="nil"/>
              <w:right w:val="nil"/>
            </w:tcBorders>
          </w:tcPr>
          <w:p w:rsidR="00B76C31" w:rsidRDefault="00B76C31">
            <w:pPr>
              <w:pStyle w:val="ConsPlusNormal"/>
              <w:jc w:val="both"/>
            </w:pPr>
            <w:r>
              <w:t>27.11.3</w:t>
            </w:r>
          </w:p>
        </w:tc>
        <w:tc>
          <w:tcPr>
            <w:tcW w:w="6348" w:type="dxa"/>
            <w:tcBorders>
              <w:top w:val="nil"/>
              <w:left w:val="nil"/>
              <w:bottom w:val="nil"/>
              <w:right w:val="nil"/>
            </w:tcBorders>
          </w:tcPr>
          <w:p w:rsidR="00B76C31" w:rsidRDefault="00B76C31">
            <w:pPr>
              <w:pStyle w:val="ConsPlusNormal"/>
            </w:pPr>
            <w:r>
              <w:t>Установки генераторные электрические и вращающиеся преобразователи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28.</w:t>
            </w:r>
          </w:p>
        </w:tc>
        <w:tc>
          <w:tcPr>
            <w:tcW w:w="2041" w:type="dxa"/>
            <w:tcBorders>
              <w:top w:val="nil"/>
              <w:left w:val="nil"/>
              <w:bottom w:val="nil"/>
              <w:right w:val="nil"/>
            </w:tcBorders>
          </w:tcPr>
          <w:p w:rsidR="00B76C31" w:rsidRDefault="00B76C31">
            <w:pPr>
              <w:pStyle w:val="ConsPlusNormal"/>
              <w:jc w:val="both"/>
            </w:pPr>
            <w:hyperlink r:id="rId56" w:history="1">
              <w:r>
                <w:rPr>
                  <w:color w:val="0000FF"/>
                </w:rPr>
                <w:t>27.90.31.110</w:t>
              </w:r>
            </w:hyperlink>
          </w:p>
        </w:tc>
        <w:tc>
          <w:tcPr>
            <w:tcW w:w="6348" w:type="dxa"/>
            <w:tcBorders>
              <w:top w:val="nil"/>
              <w:left w:val="nil"/>
              <w:bottom w:val="nil"/>
              <w:right w:val="nil"/>
            </w:tcBorders>
          </w:tcPr>
          <w:p w:rsidR="00B76C31" w:rsidRDefault="00B76C31">
            <w:pPr>
              <w:pStyle w:val="ConsPlusNormal"/>
            </w:pPr>
            <w:r>
              <w:t>Машины и оборудование электрические для пайки мягким и твердым припоем и сварки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29.</w:t>
            </w:r>
          </w:p>
        </w:tc>
        <w:tc>
          <w:tcPr>
            <w:tcW w:w="2041" w:type="dxa"/>
            <w:tcBorders>
              <w:top w:val="nil"/>
              <w:left w:val="nil"/>
              <w:bottom w:val="nil"/>
              <w:right w:val="nil"/>
            </w:tcBorders>
          </w:tcPr>
          <w:p w:rsidR="00B76C31" w:rsidRDefault="00B76C31">
            <w:pPr>
              <w:pStyle w:val="ConsPlusNormal"/>
              <w:jc w:val="both"/>
            </w:pPr>
            <w:hyperlink r:id="rId57" w:history="1">
              <w:r>
                <w:rPr>
                  <w:color w:val="0000FF"/>
                </w:rPr>
                <w:t>28.21.13.111</w:t>
              </w:r>
            </w:hyperlink>
          </w:p>
        </w:tc>
        <w:tc>
          <w:tcPr>
            <w:tcW w:w="6348" w:type="dxa"/>
            <w:tcBorders>
              <w:top w:val="nil"/>
              <w:left w:val="nil"/>
              <w:bottom w:val="nil"/>
              <w:right w:val="nil"/>
            </w:tcBorders>
          </w:tcPr>
          <w:p w:rsidR="00B76C31" w:rsidRDefault="00B76C31">
            <w:pPr>
              <w:pStyle w:val="ConsPlusNormal"/>
            </w:pPr>
            <w:r>
              <w:t>Электропечи сопротивления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30.</w:t>
            </w:r>
          </w:p>
        </w:tc>
        <w:tc>
          <w:tcPr>
            <w:tcW w:w="2041" w:type="dxa"/>
            <w:tcBorders>
              <w:top w:val="nil"/>
              <w:left w:val="nil"/>
              <w:bottom w:val="nil"/>
              <w:right w:val="nil"/>
            </w:tcBorders>
          </w:tcPr>
          <w:p w:rsidR="00B76C31" w:rsidRDefault="00B76C31">
            <w:pPr>
              <w:pStyle w:val="ConsPlusNormal"/>
              <w:jc w:val="both"/>
            </w:pPr>
            <w:hyperlink r:id="rId58" w:history="1">
              <w:r>
                <w:rPr>
                  <w:color w:val="0000FF"/>
                </w:rPr>
                <w:t>28.22.14.125</w:t>
              </w:r>
            </w:hyperlink>
          </w:p>
        </w:tc>
        <w:tc>
          <w:tcPr>
            <w:tcW w:w="6348" w:type="dxa"/>
            <w:tcBorders>
              <w:top w:val="nil"/>
              <w:left w:val="nil"/>
              <w:bottom w:val="nil"/>
              <w:right w:val="nil"/>
            </w:tcBorders>
          </w:tcPr>
          <w:p w:rsidR="00B76C31" w:rsidRDefault="00B76C31">
            <w:pPr>
              <w:pStyle w:val="ConsPlusNormal"/>
            </w:pPr>
            <w:r>
              <w:t>Краны грузоподъемные стрелкового типа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31.</w:t>
            </w:r>
          </w:p>
        </w:tc>
        <w:tc>
          <w:tcPr>
            <w:tcW w:w="2041" w:type="dxa"/>
            <w:tcBorders>
              <w:top w:val="nil"/>
              <w:left w:val="nil"/>
              <w:bottom w:val="nil"/>
              <w:right w:val="nil"/>
            </w:tcBorders>
          </w:tcPr>
          <w:p w:rsidR="00B76C31" w:rsidRDefault="00B76C31">
            <w:pPr>
              <w:pStyle w:val="ConsPlusNormal"/>
              <w:jc w:val="both"/>
            </w:pPr>
            <w:hyperlink r:id="rId59" w:history="1">
              <w:r>
                <w:rPr>
                  <w:color w:val="0000FF"/>
                </w:rPr>
                <w:t>28.22.14.151</w:t>
              </w:r>
            </w:hyperlink>
          </w:p>
        </w:tc>
        <w:tc>
          <w:tcPr>
            <w:tcW w:w="6348" w:type="dxa"/>
            <w:tcBorders>
              <w:top w:val="nil"/>
              <w:left w:val="nil"/>
              <w:bottom w:val="nil"/>
              <w:right w:val="nil"/>
            </w:tcBorders>
          </w:tcPr>
          <w:p w:rsidR="00B76C31" w:rsidRDefault="00B76C31">
            <w:pPr>
              <w:pStyle w:val="ConsPlusNormal"/>
            </w:pPr>
            <w:r>
              <w:t>Краны на гусеничном ходу</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32.</w:t>
            </w:r>
          </w:p>
        </w:tc>
        <w:tc>
          <w:tcPr>
            <w:tcW w:w="2041" w:type="dxa"/>
            <w:tcBorders>
              <w:top w:val="nil"/>
              <w:left w:val="nil"/>
              <w:bottom w:val="nil"/>
              <w:right w:val="nil"/>
            </w:tcBorders>
          </w:tcPr>
          <w:p w:rsidR="00B76C31" w:rsidRDefault="00B76C31">
            <w:pPr>
              <w:pStyle w:val="ConsPlusNormal"/>
              <w:jc w:val="both"/>
            </w:pPr>
            <w:hyperlink r:id="rId60" w:history="1">
              <w:r>
                <w:rPr>
                  <w:color w:val="0000FF"/>
                </w:rPr>
                <w:t>28.22.14.159</w:t>
              </w:r>
            </w:hyperlink>
          </w:p>
        </w:tc>
        <w:tc>
          <w:tcPr>
            <w:tcW w:w="6348" w:type="dxa"/>
            <w:tcBorders>
              <w:top w:val="nil"/>
              <w:left w:val="nil"/>
              <w:bottom w:val="nil"/>
              <w:right w:val="nil"/>
            </w:tcBorders>
          </w:tcPr>
          <w:p w:rsidR="00B76C31" w:rsidRDefault="00B76C31">
            <w:pPr>
              <w:pStyle w:val="ConsPlusNormal"/>
            </w:pPr>
            <w:r>
              <w:t>Машины самоходные и тележки, оснащенные подъемным краном, прочие, не включенные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33.</w:t>
            </w:r>
          </w:p>
        </w:tc>
        <w:tc>
          <w:tcPr>
            <w:tcW w:w="2041" w:type="dxa"/>
            <w:tcBorders>
              <w:top w:val="nil"/>
              <w:left w:val="nil"/>
              <w:bottom w:val="nil"/>
              <w:right w:val="nil"/>
            </w:tcBorders>
          </w:tcPr>
          <w:p w:rsidR="00B76C31" w:rsidRDefault="00B76C31">
            <w:pPr>
              <w:pStyle w:val="ConsPlusNormal"/>
              <w:jc w:val="both"/>
            </w:pPr>
            <w:hyperlink r:id="rId61" w:history="1">
              <w:r>
                <w:rPr>
                  <w:color w:val="0000FF"/>
                </w:rPr>
                <w:t>28.22.15.110</w:t>
              </w:r>
            </w:hyperlink>
          </w:p>
        </w:tc>
        <w:tc>
          <w:tcPr>
            <w:tcW w:w="6348" w:type="dxa"/>
            <w:tcBorders>
              <w:top w:val="nil"/>
              <w:left w:val="nil"/>
              <w:bottom w:val="nil"/>
              <w:right w:val="nil"/>
            </w:tcBorders>
          </w:tcPr>
          <w:p w:rsidR="00B76C31" w:rsidRDefault="00B76C31">
            <w:pPr>
              <w:pStyle w:val="ConsPlusNormal"/>
            </w:pPr>
            <w:r>
              <w:t>Автопогрузчики с вилочным захватом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34.</w:t>
            </w:r>
          </w:p>
        </w:tc>
        <w:tc>
          <w:tcPr>
            <w:tcW w:w="2041" w:type="dxa"/>
            <w:tcBorders>
              <w:top w:val="nil"/>
              <w:left w:val="nil"/>
              <w:bottom w:val="nil"/>
              <w:right w:val="nil"/>
            </w:tcBorders>
          </w:tcPr>
          <w:p w:rsidR="00B76C31" w:rsidRDefault="00B76C31">
            <w:pPr>
              <w:pStyle w:val="ConsPlusNormal"/>
            </w:pPr>
            <w:r>
              <w:t>28.22.15.120</w:t>
            </w:r>
          </w:p>
        </w:tc>
        <w:tc>
          <w:tcPr>
            <w:tcW w:w="6348" w:type="dxa"/>
            <w:tcBorders>
              <w:top w:val="nil"/>
              <w:left w:val="nil"/>
              <w:bottom w:val="nil"/>
              <w:right w:val="nil"/>
            </w:tcBorders>
          </w:tcPr>
          <w:p w:rsidR="00B76C31" w:rsidRDefault="00B76C31">
            <w:pPr>
              <w:pStyle w:val="ConsPlusNormal"/>
            </w:pPr>
            <w:r>
              <w:t>Погрузчики прочие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35.</w:t>
            </w:r>
          </w:p>
        </w:tc>
        <w:tc>
          <w:tcPr>
            <w:tcW w:w="2041" w:type="dxa"/>
            <w:tcBorders>
              <w:top w:val="nil"/>
              <w:left w:val="nil"/>
              <w:bottom w:val="nil"/>
              <w:right w:val="nil"/>
            </w:tcBorders>
          </w:tcPr>
          <w:p w:rsidR="00B76C31" w:rsidRDefault="00B76C31">
            <w:pPr>
              <w:pStyle w:val="ConsPlusNormal"/>
            </w:pPr>
            <w:hyperlink r:id="rId62" w:history="1">
              <w:r>
                <w:rPr>
                  <w:color w:val="0000FF"/>
                </w:rPr>
                <w:t>28.22.18.261</w:t>
              </w:r>
            </w:hyperlink>
          </w:p>
        </w:tc>
        <w:tc>
          <w:tcPr>
            <w:tcW w:w="6348" w:type="dxa"/>
            <w:tcBorders>
              <w:top w:val="nil"/>
              <w:left w:val="nil"/>
              <w:bottom w:val="nil"/>
              <w:right w:val="nil"/>
            </w:tcBorders>
          </w:tcPr>
          <w:p w:rsidR="00B76C31" w:rsidRDefault="00B76C31">
            <w:pPr>
              <w:pStyle w:val="ConsPlusNormal"/>
            </w:pPr>
            <w:r>
              <w:t>Склады - накопители механизированные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36.</w:t>
            </w:r>
          </w:p>
        </w:tc>
        <w:tc>
          <w:tcPr>
            <w:tcW w:w="2041" w:type="dxa"/>
            <w:tcBorders>
              <w:top w:val="nil"/>
              <w:left w:val="nil"/>
              <w:bottom w:val="nil"/>
              <w:right w:val="nil"/>
            </w:tcBorders>
          </w:tcPr>
          <w:p w:rsidR="00B76C31" w:rsidRDefault="00B76C31">
            <w:pPr>
              <w:pStyle w:val="ConsPlusNormal"/>
            </w:pPr>
            <w:hyperlink r:id="rId63" w:history="1">
              <w:r>
                <w:rPr>
                  <w:color w:val="0000FF"/>
                </w:rPr>
                <w:t>28.22.18.269</w:t>
              </w:r>
            </w:hyperlink>
          </w:p>
        </w:tc>
        <w:tc>
          <w:tcPr>
            <w:tcW w:w="6348" w:type="dxa"/>
            <w:tcBorders>
              <w:top w:val="nil"/>
              <w:left w:val="nil"/>
              <w:bottom w:val="nil"/>
              <w:right w:val="nil"/>
            </w:tcBorders>
          </w:tcPr>
          <w:p w:rsidR="00B76C31" w:rsidRDefault="00B76C31">
            <w:pPr>
              <w:pStyle w:val="ConsPlusNormal"/>
            </w:pPr>
            <w:r>
              <w:t>Машины подъемные для механизации складов прочие, не включенные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37.</w:t>
            </w:r>
          </w:p>
        </w:tc>
        <w:tc>
          <w:tcPr>
            <w:tcW w:w="2041" w:type="dxa"/>
            <w:tcBorders>
              <w:top w:val="nil"/>
              <w:left w:val="nil"/>
              <w:bottom w:val="nil"/>
              <w:right w:val="nil"/>
            </w:tcBorders>
          </w:tcPr>
          <w:p w:rsidR="00B76C31" w:rsidRDefault="00B76C31">
            <w:pPr>
              <w:pStyle w:val="ConsPlusNormal"/>
            </w:pPr>
            <w:hyperlink r:id="rId64" w:history="1">
              <w:r>
                <w:rPr>
                  <w:color w:val="0000FF"/>
                </w:rPr>
                <w:t>28.22.18.314</w:t>
              </w:r>
            </w:hyperlink>
          </w:p>
        </w:tc>
        <w:tc>
          <w:tcPr>
            <w:tcW w:w="6348" w:type="dxa"/>
            <w:tcBorders>
              <w:top w:val="nil"/>
              <w:left w:val="nil"/>
              <w:bottom w:val="nil"/>
              <w:right w:val="nil"/>
            </w:tcBorders>
          </w:tcPr>
          <w:p w:rsidR="00B76C31" w:rsidRDefault="00B76C31">
            <w:pPr>
              <w:pStyle w:val="ConsPlusNormal"/>
            </w:pPr>
            <w:r>
              <w:t>Манипуляторы погрузочные и разгрузочные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38.</w:t>
            </w:r>
          </w:p>
        </w:tc>
        <w:tc>
          <w:tcPr>
            <w:tcW w:w="2041" w:type="dxa"/>
            <w:tcBorders>
              <w:top w:val="nil"/>
              <w:left w:val="nil"/>
              <w:bottom w:val="nil"/>
              <w:right w:val="nil"/>
            </w:tcBorders>
          </w:tcPr>
          <w:p w:rsidR="00B76C31" w:rsidRDefault="00B76C31">
            <w:pPr>
              <w:pStyle w:val="ConsPlusNormal"/>
            </w:pPr>
            <w:hyperlink r:id="rId65" w:history="1">
              <w:r>
                <w:rPr>
                  <w:color w:val="0000FF"/>
                </w:rPr>
                <w:t>28.22.18.390</w:t>
              </w:r>
            </w:hyperlink>
          </w:p>
        </w:tc>
        <w:tc>
          <w:tcPr>
            <w:tcW w:w="6348" w:type="dxa"/>
            <w:tcBorders>
              <w:top w:val="nil"/>
              <w:left w:val="nil"/>
              <w:bottom w:val="nil"/>
              <w:right w:val="nil"/>
            </w:tcBorders>
          </w:tcPr>
          <w:p w:rsidR="00B76C31" w:rsidRDefault="00B76C31">
            <w:pPr>
              <w:pStyle w:val="ConsPlusNormal"/>
            </w:pPr>
            <w:r>
              <w:t>Оборудование подъемно-транспортное и погрузочно-разгрузочное прочее, не включенное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39.</w:t>
            </w:r>
          </w:p>
        </w:tc>
        <w:tc>
          <w:tcPr>
            <w:tcW w:w="2041" w:type="dxa"/>
            <w:tcBorders>
              <w:top w:val="nil"/>
              <w:left w:val="nil"/>
              <w:bottom w:val="nil"/>
              <w:right w:val="nil"/>
            </w:tcBorders>
          </w:tcPr>
          <w:p w:rsidR="00B76C31" w:rsidRDefault="00B76C31">
            <w:pPr>
              <w:pStyle w:val="ConsPlusNormal"/>
            </w:pPr>
            <w:r>
              <w:t>28.24.1</w:t>
            </w:r>
          </w:p>
        </w:tc>
        <w:tc>
          <w:tcPr>
            <w:tcW w:w="6348" w:type="dxa"/>
            <w:tcBorders>
              <w:top w:val="nil"/>
              <w:left w:val="nil"/>
              <w:bottom w:val="nil"/>
              <w:right w:val="nil"/>
            </w:tcBorders>
          </w:tcPr>
          <w:p w:rsidR="00B76C31" w:rsidRDefault="00B76C31">
            <w:pPr>
              <w:pStyle w:val="ConsPlusNormal"/>
            </w:pPr>
            <w:r>
              <w:t>Инструменты ручные электрические; инструменты ручные прочие с механизированным приводом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40.</w:t>
            </w:r>
          </w:p>
        </w:tc>
        <w:tc>
          <w:tcPr>
            <w:tcW w:w="2041" w:type="dxa"/>
            <w:tcBorders>
              <w:top w:val="nil"/>
              <w:left w:val="nil"/>
              <w:bottom w:val="nil"/>
              <w:right w:val="nil"/>
            </w:tcBorders>
          </w:tcPr>
          <w:p w:rsidR="00B76C31" w:rsidRDefault="00B76C31">
            <w:pPr>
              <w:pStyle w:val="ConsPlusNormal"/>
            </w:pPr>
            <w:r>
              <w:t>28.24.2</w:t>
            </w:r>
          </w:p>
        </w:tc>
        <w:tc>
          <w:tcPr>
            <w:tcW w:w="6348" w:type="dxa"/>
            <w:tcBorders>
              <w:top w:val="nil"/>
              <w:left w:val="nil"/>
              <w:bottom w:val="nil"/>
              <w:right w:val="nil"/>
            </w:tcBorders>
          </w:tcPr>
          <w:p w:rsidR="00B76C31" w:rsidRDefault="00B76C31">
            <w:pPr>
              <w:pStyle w:val="ConsPlusNormal"/>
            </w:pPr>
            <w:r>
              <w:t>Части ручных инструментов с механизированным приводом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41.</w:t>
            </w:r>
          </w:p>
        </w:tc>
        <w:tc>
          <w:tcPr>
            <w:tcW w:w="2041" w:type="dxa"/>
            <w:tcBorders>
              <w:top w:val="nil"/>
              <w:left w:val="nil"/>
              <w:bottom w:val="nil"/>
              <w:right w:val="nil"/>
            </w:tcBorders>
          </w:tcPr>
          <w:p w:rsidR="00B76C31" w:rsidRDefault="00B76C31">
            <w:pPr>
              <w:pStyle w:val="ConsPlusNormal"/>
            </w:pPr>
            <w:hyperlink r:id="rId66" w:history="1">
              <w:r>
                <w:rPr>
                  <w:color w:val="0000FF"/>
                </w:rPr>
                <w:t>28.25.13.111</w:t>
              </w:r>
            </w:hyperlink>
          </w:p>
        </w:tc>
        <w:tc>
          <w:tcPr>
            <w:tcW w:w="6348" w:type="dxa"/>
            <w:tcBorders>
              <w:top w:val="nil"/>
              <w:left w:val="nil"/>
              <w:bottom w:val="nil"/>
              <w:right w:val="nil"/>
            </w:tcBorders>
          </w:tcPr>
          <w:p w:rsidR="00B76C31" w:rsidRDefault="00B76C31">
            <w:pPr>
              <w:pStyle w:val="ConsPlusNormal"/>
            </w:pPr>
            <w:r>
              <w:t>Шкафы холодильные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42.</w:t>
            </w:r>
          </w:p>
        </w:tc>
        <w:tc>
          <w:tcPr>
            <w:tcW w:w="2041" w:type="dxa"/>
            <w:tcBorders>
              <w:top w:val="nil"/>
              <w:left w:val="nil"/>
              <w:bottom w:val="nil"/>
              <w:right w:val="nil"/>
            </w:tcBorders>
          </w:tcPr>
          <w:p w:rsidR="00B76C31" w:rsidRDefault="00B76C31">
            <w:pPr>
              <w:pStyle w:val="ConsPlusNormal"/>
            </w:pPr>
            <w:hyperlink r:id="rId67" w:history="1">
              <w:r>
                <w:rPr>
                  <w:color w:val="0000FF"/>
                </w:rPr>
                <w:t>28.25.13.112</w:t>
              </w:r>
            </w:hyperlink>
          </w:p>
        </w:tc>
        <w:tc>
          <w:tcPr>
            <w:tcW w:w="6348" w:type="dxa"/>
            <w:tcBorders>
              <w:top w:val="nil"/>
              <w:left w:val="nil"/>
              <w:bottom w:val="nil"/>
              <w:right w:val="nil"/>
            </w:tcBorders>
          </w:tcPr>
          <w:p w:rsidR="00B76C31" w:rsidRDefault="00B76C31">
            <w:pPr>
              <w:pStyle w:val="ConsPlusNormal"/>
            </w:pPr>
            <w:r>
              <w:t>Камеры холодильные сборные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43.</w:t>
            </w:r>
          </w:p>
        </w:tc>
        <w:tc>
          <w:tcPr>
            <w:tcW w:w="2041" w:type="dxa"/>
            <w:tcBorders>
              <w:top w:val="nil"/>
              <w:left w:val="nil"/>
              <w:bottom w:val="nil"/>
              <w:right w:val="nil"/>
            </w:tcBorders>
          </w:tcPr>
          <w:p w:rsidR="00B76C31" w:rsidRDefault="00B76C31">
            <w:pPr>
              <w:pStyle w:val="ConsPlusNormal"/>
            </w:pPr>
            <w:hyperlink r:id="rId68" w:history="1">
              <w:r>
                <w:rPr>
                  <w:color w:val="0000FF"/>
                </w:rPr>
                <w:t>28.25.13.114</w:t>
              </w:r>
            </w:hyperlink>
          </w:p>
        </w:tc>
        <w:tc>
          <w:tcPr>
            <w:tcW w:w="6348" w:type="dxa"/>
            <w:tcBorders>
              <w:top w:val="nil"/>
              <w:left w:val="nil"/>
              <w:bottom w:val="nil"/>
              <w:right w:val="nil"/>
            </w:tcBorders>
          </w:tcPr>
          <w:p w:rsidR="00B76C31" w:rsidRDefault="00B76C31">
            <w:pPr>
              <w:pStyle w:val="ConsPlusNormal"/>
            </w:pPr>
            <w:r>
              <w:t>Витрины холодильные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44.</w:t>
            </w:r>
          </w:p>
        </w:tc>
        <w:tc>
          <w:tcPr>
            <w:tcW w:w="2041" w:type="dxa"/>
            <w:tcBorders>
              <w:top w:val="nil"/>
              <w:left w:val="nil"/>
              <w:bottom w:val="nil"/>
              <w:right w:val="nil"/>
            </w:tcBorders>
          </w:tcPr>
          <w:p w:rsidR="00B76C31" w:rsidRDefault="00B76C31">
            <w:pPr>
              <w:pStyle w:val="ConsPlusNormal"/>
            </w:pPr>
            <w:hyperlink r:id="rId69" w:history="1">
              <w:r>
                <w:rPr>
                  <w:color w:val="0000FF"/>
                </w:rPr>
                <w:t>28.29.50.000</w:t>
              </w:r>
            </w:hyperlink>
          </w:p>
        </w:tc>
        <w:tc>
          <w:tcPr>
            <w:tcW w:w="6348" w:type="dxa"/>
            <w:tcBorders>
              <w:top w:val="nil"/>
              <w:left w:val="nil"/>
              <w:bottom w:val="nil"/>
              <w:right w:val="nil"/>
            </w:tcBorders>
          </w:tcPr>
          <w:p w:rsidR="00B76C31" w:rsidRDefault="00B76C31">
            <w:pPr>
              <w:pStyle w:val="ConsPlusNormal"/>
            </w:pPr>
            <w:r>
              <w:t>Машины посудомоечные промышленного типа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45.</w:t>
            </w:r>
          </w:p>
        </w:tc>
        <w:tc>
          <w:tcPr>
            <w:tcW w:w="2041" w:type="dxa"/>
            <w:tcBorders>
              <w:top w:val="nil"/>
              <w:left w:val="nil"/>
              <w:bottom w:val="nil"/>
              <w:right w:val="nil"/>
            </w:tcBorders>
          </w:tcPr>
          <w:p w:rsidR="00B76C31" w:rsidRDefault="00B76C31">
            <w:pPr>
              <w:pStyle w:val="ConsPlusNormal"/>
            </w:pPr>
            <w:r>
              <w:t>28.29.70</w:t>
            </w:r>
          </w:p>
        </w:tc>
        <w:tc>
          <w:tcPr>
            <w:tcW w:w="6348" w:type="dxa"/>
            <w:tcBorders>
              <w:top w:val="nil"/>
              <w:left w:val="nil"/>
              <w:bottom w:val="nil"/>
              <w:right w:val="nil"/>
            </w:tcBorders>
          </w:tcPr>
          <w:p w:rsidR="00B76C31" w:rsidRDefault="00B76C31">
            <w:pPr>
              <w:pStyle w:val="ConsPlusNormal"/>
            </w:pPr>
            <w:r>
              <w:t xml:space="preserve">Оборудование и </w:t>
            </w:r>
            <w:proofErr w:type="gramStart"/>
            <w:r>
              <w:t>инструменты</w:t>
            </w:r>
            <w:proofErr w:type="gramEnd"/>
            <w:r>
              <w:t xml:space="preserve"> неэлектрические для пайки мягким и твердым припоем или сварки, и их части; машины и аппараты для газотермического напыления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46.</w:t>
            </w:r>
          </w:p>
        </w:tc>
        <w:tc>
          <w:tcPr>
            <w:tcW w:w="2041" w:type="dxa"/>
            <w:tcBorders>
              <w:top w:val="nil"/>
              <w:left w:val="nil"/>
              <w:bottom w:val="nil"/>
              <w:right w:val="nil"/>
            </w:tcBorders>
          </w:tcPr>
          <w:p w:rsidR="00B76C31" w:rsidRDefault="00B76C31">
            <w:pPr>
              <w:pStyle w:val="ConsPlusNormal"/>
            </w:pPr>
            <w:r>
              <w:t>28.30</w:t>
            </w:r>
          </w:p>
        </w:tc>
        <w:tc>
          <w:tcPr>
            <w:tcW w:w="6348" w:type="dxa"/>
            <w:tcBorders>
              <w:top w:val="nil"/>
              <w:left w:val="nil"/>
              <w:bottom w:val="nil"/>
              <w:right w:val="nil"/>
            </w:tcBorders>
          </w:tcPr>
          <w:p w:rsidR="00B76C31" w:rsidRDefault="00B76C31">
            <w:pPr>
              <w:pStyle w:val="ConsPlusNormal"/>
            </w:pPr>
            <w:r>
              <w:t>Машины и оборудование для сельского и лесного хозяйства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1" w:name="P279"/>
            <w:bookmarkEnd w:id="11"/>
            <w:r>
              <w:t>47.</w:t>
            </w:r>
          </w:p>
        </w:tc>
        <w:tc>
          <w:tcPr>
            <w:tcW w:w="2041" w:type="dxa"/>
            <w:tcBorders>
              <w:top w:val="nil"/>
              <w:left w:val="nil"/>
              <w:bottom w:val="nil"/>
              <w:right w:val="nil"/>
            </w:tcBorders>
          </w:tcPr>
          <w:p w:rsidR="00B76C31" w:rsidRDefault="00B76C31">
            <w:pPr>
              <w:pStyle w:val="ConsPlusNormal"/>
            </w:pPr>
            <w:r>
              <w:t>28.41.1</w:t>
            </w:r>
          </w:p>
        </w:tc>
        <w:tc>
          <w:tcPr>
            <w:tcW w:w="6348" w:type="dxa"/>
            <w:tcBorders>
              <w:top w:val="nil"/>
              <w:left w:val="nil"/>
              <w:bottom w:val="nil"/>
              <w:right w:val="nil"/>
            </w:tcBorders>
          </w:tcPr>
          <w:p w:rsidR="00B76C31" w:rsidRDefault="00B76C31">
            <w:pPr>
              <w:pStyle w:val="ConsPlusNormal"/>
              <w:jc w:val="both"/>
            </w:pPr>
            <w:r>
              <w:t>Станки для обработки металлов лазером и станки аналогичного типа; обрабатывающие центры и станки аналогичного типа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48.</w:t>
            </w:r>
          </w:p>
        </w:tc>
        <w:tc>
          <w:tcPr>
            <w:tcW w:w="2041" w:type="dxa"/>
            <w:tcBorders>
              <w:top w:val="nil"/>
              <w:left w:val="nil"/>
              <w:bottom w:val="nil"/>
              <w:right w:val="nil"/>
            </w:tcBorders>
          </w:tcPr>
          <w:p w:rsidR="00B76C31" w:rsidRDefault="00B76C31">
            <w:pPr>
              <w:pStyle w:val="ConsPlusNormal"/>
            </w:pPr>
            <w:r>
              <w:t>28.41.2</w:t>
            </w:r>
          </w:p>
        </w:tc>
        <w:tc>
          <w:tcPr>
            <w:tcW w:w="6348" w:type="dxa"/>
            <w:tcBorders>
              <w:top w:val="nil"/>
              <w:left w:val="nil"/>
              <w:bottom w:val="nil"/>
              <w:right w:val="nil"/>
            </w:tcBorders>
          </w:tcPr>
          <w:p w:rsidR="00B76C31" w:rsidRDefault="00B76C31">
            <w:pPr>
              <w:pStyle w:val="ConsPlusNormal"/>
            </w:pPr>
            <w:r>
              <w:t>Станки токарные, расточные и фрезерные металлорежущие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49.</w:t>
            </w:r>
          </w:p>
        </w:tc>
        <w:tc>
          <w:tcPr>
            <w:tcW w:w="2041" w:type="dxa"/>
            <w:tcBorders>
              <w:top w:val="nil"/>
              <w:left w:val="nil"/>
              <w:bottom w:val="nil"/>
              <w:right w:val="nil"/>
            </w:tcBorders>
          </w:tcPr>
          <w:p w:rsidR="00B76C31" w:rsidRDefault="00B76C31">
            <w:pPr>
              <w:pStyle w:val="ConsPlusNormal"/>
            </w:pPr>
            <w:r>
              <w:t>28.41.3</w:t>
            </w:r>
          </w:p>
        </w:tc>
        <w:tc>
          <w:tcPr>
            <w:tcW w:w="6348" w:type="dxa"/>
            <w:tcBorders>
              <w:top w:val="nil"/>
              <w:left w:val="nil"/>
              <w:bottom w:val="nil"/>
              <w:right w:val="nil"/>
            </w:tcBorders>
          </w:tcPr>
          <w:p w:rsidR="00B76C31" w:rsidRDefault="00B76C31">
            <w:pPr>
              <w:pStyle w:val="ConsPlusNormal"/>
            </w:pPr>
            <w:r>
              <w:t>Станки металлообрабатывающие прочие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50.</w:t>
            </w:r>
          </w:p>
        </w:tc>
        <w:tc>
          <w:tcPr>
            <w:tcW w:w="2041" w:type="dxa"/>
            <w:tcBorders>
              <w:top w:val="nil"/>
              <w:left w:val="nil"/>
              <w:bottom w:val="nil"/>
              <w:right w:val="nil"/>
            </w:tcBorders>
          </w:tcPr>
          <w:p w:rsidR="00B76C31" w:rsidRDefault="00B76C31">
            <w:pPr>
              <w:pStyle w:val="ConsPlusNormal"/>
            </w:pPr>
            <w:r>
              <w:t>28.41.4</w:t>
            </w:r>
          </w:p>
        </w:tc>
        <w:tc>
          <w:tcPr>
            <w:tcW w:w="6348" w:type="dxa"/>
            <w:tcBorders>
              <w:top w:val="nil"/>
              <w:left w:val="nil"/>
              <w:bottom w:val="nil"/>
              <w:right w:val="nil"/>
            </w:tcBorders>
          </w:tcPr>
          <w:p w:rsidR="00B76C31" w:rsidRDefault="00B76C31">
            <w:pPr>
              <w:pStyle w:val="ConsPlusNormal"/>
            </w:pPr>
            <w:r>
              <w:t>Части и принадлежности станков для обработки металлов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2" w:name="P291"/>
            <w:bookmarkEnd w:id="12"/>
            <w:r>
              <w:t>51.</w:t>
            </w:r>
          </w:p>
        </w:tc>
        <w:tc>
          <w:tcPr>
            <w:tcW w:w="2041" w:type="dxa"/>
            <w:tcBorders>
              <w:top w:val="nil"/>
              <w:left w:val="nil"/>
              <w:bottom w:val="nil"/>
              <w:right w:val="nil"/>
            </w:tcBorders>
          </w:tcPr>
          <w:p w:rsidR="00B76C31" w:rsidRDefault="00B76C31">
            <w:pPr>
              <w:pStyle w:val="ConsPlusNormal"/>
            </w:pPr>
            <w:r>
              <w:t>28.49.1</w:t>
            </w:r>
          </w:p>
        </w:tc>
        <w:tc>
          <w:tcPr>
            <w:tcW w:w="6348" w:type="dxa"/>
            <w:tcBorders>
              <w:top w:val="nil"/>
              <w:left w:val="nil"/>
              <w:bottom w:val="nil"/>
              <w:right w:val="nil"/>
            </w:tcBorders>
          </w:tcPr>
          <w:p w:rsidR="00B76C31" w:rsidRDefault="00B76C31">
            <w:pPr>
              <w:pStyle w:val="ConsPlusNormal"/>
            </w:pPr>
            <w:r>
              <w:t>Станки для обработки камня, дерева и аналогичных твердых материалов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3" w:name="P294"/>
            <w:bookmarkEnd w:id="13"/>
            <w:r>
              <w:t>52.</w:t>
            </w:r>
          </w:p>
        </w:tc>
        <w:tc>
          <w:tcPr>
            <w:tcW w:w="2041" w:type="dxa"/>
            <w:tcBorders>
              <w:top w:val="nil"/>
              <w:left w:val="nil"/>
              <w:bottom w:val="nil"/>
              <w:right w:val="nil"/>
            </w:tcBorders>
          </w:tcPr>
          <w:p w:rsidR="00B76C31" w:rsidRDefault="00B76C31">
            <w:pPr>
              <w:pStyle w:val="ConsPlusNormal"/>
            </w:pPr>
            <w:r>
              <w:t>28.49.2</w:t>
            </w:r>
          </w:p>
        </w:tc>
        <w:tc>
          <w:tcPr>
            <w:tcW w:w="6348" w:type="dxa"/>
            <w:tcBorders>
              <w:top w:val="nil"/>
              <w:left w:val="nil"/>
              <w:bottom w:val="nil"/>
              <w:right w:val="nil"/>
            </w:tcBorders>
          </w:tcPr>
          <w:p w:rsidR="00B76C31" w:rsidRDefault="00B76C31">
            <w:pPr>
              <w:pStyle w:val="ConsPlusNormal"/>
            </w:pPr>
            <w:r>
              <w:t>Оправки для крепления инструмента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53.</w:t>
            </w:r>
          </w:p>
        </w:tc>
        <w:tc>
          <w:tcPr>
            <w:tcW w:w="2041" w:type="dxa"/>
            <w:tcBorders>
              <w:top w:val="nil"/>
              <w:left w:val="nil"/>
              <w:bottom w:val="nil"/>
              <w:right w:val="nil"/>
            </w:tcBorders>
          </w:tcPr>
          <w:p w:rsidR="00B76C31" w:rsidRDefault="00B76C31">
            <w:pPr>
              <w:pStyle w:val="ConsPlusNormal"/>
            </w:pPr>
            <w:r>
              <w:t>28.92.21</w:t>
            </w:r>
          </w:p>
        </w:tc>
        <w:tc>
          <w:tcPr>
            <w:tcW w:w="6348" w:type="dxa"/>
            <w:tcBorders>
              <w:top w:val="nil"/>
              <w:left w:val="nil"/>
              <w:bottom w:val="nil"/>
              <w:right w:val="nil"/>
            </w:tcBorders>
          </w:tcPr>
          <w:p w:rsidR="00B76C31" w:rsidRDefault="00B76C31">
            <w:pPr>
              <w:pStyle w:val="ConsPlusNormal"/>
            </w:pPr>
            <w:r>
              <w:t>Бульдозеры и бульдозеры с поворотным отвалом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54.</w:t>
            </w:r>
          </w:p>
        </w:tc>
        <w:tc>
          <w:tcPr>
            <w:tcW w:w="2041" w:type="dxa"/>
            <w:tcBorders>
              <w:top w:val="nil"/>
              <w:left w:val="nil"/>
              <w:bottom w:val="nil"/>
              <w:right w:val="nil"/>
            </w:tcBorders>
          </w:tcPr>
          <w:p w:rsidR="00B76C31" w:rsidRDefault="00B76C31">
            <w:pPr>
              <w:pStyle w:val="ConsPlusNormal"/>
            </w:pPr>
            <w:r>
              <w:t>28.92.22</w:t>
            </w:r>
          </w:p>
        </w:tc>
        <w:tc>
          <w:tcPr>
            <w:tcW w:w="6348" w:type="dxa"/>
            <w:tcBorders>
              <w:top w:val="nil"/>
              <w:left w:val="nil"/>
              <w:bottom w:val="nil"/>
              <w:right w:val="nil"/>
            </w:tcBorders>
          </w:tcPr>
          <w:p w:rsidR="00B76C31" w:rsidRDefault="00B76C31">
            <w:pPr>
              <w:pStyle w:val="ConsPlusNormal"/>
            </w:pPr>
            <w:r>
              <w:t>Грейдеры и планировщики самоходные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55.</w:t>
            </w:r>
          </w:p>
        </w:tc>
        <w:tc>
          <w:tcPr>
            <w:tcW w:w="2041" w:type="dxa"/>
            <w:tcBorders>
              <w:top w:val="nil"/>
              <w:left w:val="nil"/>
              <w:bottom w:val="nil"/>
              <w:right w:val="nil"/>
            </w:tcBorders>
          </w:tcPr>
          <w:p w:rsidR="00B76C31" w:rsidRDefault="00B76C31">
            <w:pPr>
              <w:pStyle w:val="ConsPlusNormal"/>
            </w:pPr>
            <w:r>
              <w:t>28.92.24</w:t>
            </w:r>
          </w:p>
        </w:tc>
        <w:tc>
          <w:tcPr>
            <w:tcW w:w="6348" w:type="dxa"/>
            <w:tcBorders>
              <w:top w:val="nil"/>
              <w:left w:val="nil"/>
              <w:bottom w:val="nil"/>
              <w:right w:val="nil"/>
            </w:tcBorders>
          </w:tcPr>
          <w:p w:rsidR="00B76C31" w:rsidRDefault="00B76C31">
            <w:pPr>
              <w:pStyle w:val="ConsPlusNormal"/>
            </w:pPr>
            <w:r>
              <w:t>Машины трамбовочные и дорожные катки самоходные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56.</w:t>
            </w:r>
          </w:p>
        </w:tc>
        <w:tc>
          <w:tcPr>
            <w:tcW w:w="2041" w:type="dxa"/>
            <w:tcBorders>
              <w:top w:val="nil"/>
              <w:left w:val="nil"/>
              <w:bottom w:val="nil"/>
              <w:right w:val="nil"/>
            </w:tcBorders>
          </w:tcPr>
          <w:p w:rsidR="00B76C31" w:rsidRDefault="00B76C31">
            <w:pPr>
              <w:pStyle w:val="ConsPlusNormal"/>
            </w:pPr>
            <w:hyperlink r:id="rId70" w:history="1">
              <w:r>
                <w:rPr>
                  <w:color w:val="0000FF"/>
                </w:rPr>
                <w:t>28.92.25.000</w:t>
              </w:r>
            </w:hyperlink>
          </w:p>
        </w:tc>
        <w:tc>
          <w:tcPr>
            <w:tcW w:w="6348" w:type="dxa"/>
            <w:tcBorders>
              <w:top w:val="nil"/>
              <w:left w:val="nil"/>
              <w:bottom w:val="nil"/>
              <w:right w:val="nil"/>
            </w:tcBorders>
          </w:tcPr>
          <w:p w:rsidR="00B76C31" w:rsidRDefault="00B76C31">
            <w:pPr>
              <w:pStyle w:val="ConsPlusNormal"/>
            </w:pPr>
            <w:r>
              <w:t>Погрузчики фронтальные одноковшовые самоходные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4" w:name="P309"/>
            <w:bookmarkEnd w:id="14"/>
            <w:r>
              <w:t>57.</w:t>
            </w:r>
          </w:p>
        </w:tc>
        <w:tc>
          <w:tcPr>
            <w:tcW w:w="2041" w:type="dxa"/>
            <w:tcBorders>
              <w:top w:val="nil"/>
              <w:left w:val="nil"/>
              <w:bottom w:val="nil"/>
              <w:right w:val="nil"/>
            </w:tcBorders>
          </w:tcPr>
          <w:p w:rsidR="00B76C31" w:rsidRDefault="00B76C31">
            <w:pPr>
              <w:pStyle w:val="ConsPlusNormal"/>
            </w:pPr>
            <w:r>
              <w:t>28.92.26</w:t>
            </w:r>
          </w:p>
        </w:tc>
        <w:tc>
          <w:tcPr>
            <w:tcW w:w="6348" w:type="dxa"/>
            <w:tcBorders>
              <w:top w:val="nil"/>
              <w:left w:val="nil"/>
              <w:bottom w:val="nil"/>
              <w:right w:val="nil"/>
            </w:tcBorders>
          </w:tcPr>
          <w:p w:rsidR="00B76C31" w:rsidRDefault="00B76C31">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58.</w:t>
            </w:r>
          </w:p>
        </w:tc>
        <w:tc>
          <w:tcPr>
            <w:tcW w:w="2041" w:type="dxa"/>
            <w:tcBorders>
              <w:top w:val="nil"/>
              <w:left w:val="nil"/>
              <w:bottom w:val="nil"/>
              <w:right w:val="nil"/>
            </w:tcBorders>
          </w:tcPr>
          <w:p w:rsidR="00B76C31" w:rsidRDefault="00B76C31">
            <w:pPr>
              <w:pStyle w:val="ConsPlusNormal"/>
            </w:pPr>
            <w:r>
              <w:t>28.92.27</w:t>
            </w:r>
          </w:p>
        </w:tc>
        <w:tc>
          <w:tcPr>
            <w:tcW w:w="6348" w:type="dxa"/>
            <w:tcBorders>
              <w:top w:val="nil"/>
              <w:left w:val="nil"/>
              <w:bottom w:val="nil"/>
              <w:right w:val="nil"/>
            </w:tcBorders>
          </w:tcPr>
          <w:p w:rsidR="00B76C31" w:rsidRDefault="00B76C31">
            <w:pPr>
              <w:pStyle w:val="ConsPlusNormal"/>
            </w:pPr>
            <w:r>
              <w:t xml:space="preserve">Экскаваторы и одноковшовые </w:t>
            </w:r>
            <w:proofErr w:type="gramStart"/>
            <w:r>
              <w:t>погрузчики</w:t>
            </w:r>
            <w:proofErr w:type="gramEnd"/>
            <w:r>
              <w:t xml:space="preserve"> самоходные прочие; прочие самоходные машины для добычи полезных ископаемых</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59.</w:t>
            </w:r>
          </w:p>
        </w:tc>
        <w:tc>
          <w:tcPr>
            <w:tcW w:w="2041" w:type="dxa"/>
            <w:tcBorders>
              <w:top w:val="nil"/>
              <w:left w:val="nil"/>
              <w:bottom w:val="nil"/>
              <w:right w:val="nil"/>
            </w:tcBorders>
          </w:tcPr>
          <w:p w:rsidR="00B76C31" w:rsidRDefault="00B76C31">
            <w:pPr>
              <w:pStyle w:val="ConsPlusNormal"/>
            </w:pPr>
            <w:hyperlink r:id="rId71" w:history="1">
              <w:r>
                <w:rPr>
                  <w:color w:val="0000FF"/>
                </w:rPr>
                <w:t>28.92.28.110</w:t>
              </w:r>
            </w:hyperlink>
          </w:p>
        </w:tc>
        <w:tc>
          <w:tcPr>
            <w:tcW w:w="6348" w:type="dxa"/>
            <w:tcBorders>
              <w:top w:val="nil"/>
              <w:left w:val="nil"/>
              <w:bottom w:val="nil"/>
              <w:right w:val="nil"/>
            </w:tcBorders>
          </w:tcPr>
          <w:p w:rsidR="00B76C31" w:rsidRDefault="00B76C31">
            <w:pPr>
              <w:pStyle w:val="ConsPlusNormal"/>
            </w:pPr>
            <w:r>
              <w:t>Отвалы бульдозеров неповоротные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60.</w:t>
            </w:r>
          </w:p>
        </w:tc>
        <w:tc>
          <w:tcPr>
            <w:tcW w:w="2041" w:type="dxa"/>
            <w:tcBorders>
              <w:top w:val="nil"/>
              <w:left w:val="nil"/>
              <w:bottom w:val="nil"/>
              <w:right w:val="nil"/>
            </w:tcBorders>
          </w:tcPr>
          <w:p w:rsidR="00B76C31" w:rsidRDefault="00B76C31">
            <w:pPr>
              <w:pStyle w:val="ConsPlusNormal"/>
            </w:pPr>
            <w:hyperlink r:id="rId72" w:history="1">
              <w:r>
                <w:rPr>
                  <w:color w:val="0000FF"/>
                </w:rPr>
                <w:t>28.92.28.120</w:t>
              </w:r>
            </w:hyperlink>
          </w:p>
        </w:tc>
        <w:tc>
          <w:tcPr>
            <w:tcW w:w="6348" w:type="dxa"/>
            <w:tcBorders>
              <w:top w:val="nil"/>
              <w:left w:val="nil"/>
              <w:bottom w:val="nil"/>
              <w:right w:val="nil"/>
            </w:tcBorders>
          </w:tcPr>
          <w:p w:rsidR="00B76C31" w:rsidRDefault="00B76C31">
            <w:pPr>
              <w:pStyle w:val="ConsPlusNormal"/>
            </w:pPr>
            <w:r>
              <w:t>Отвалы бульдозеров поворотные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61.</w:t>
            </w:r>
          </w:p>
        </w:tc>
        <w:tc>
          <w:tcPr>
            <w:tcW w:w="2041" w:type="dxa"/>
            <w:tcBorders>
              <w:top w:val="nil"/>
              <w:left w:val="nil"/>
              <w:bottom w:val="nil"/>
              <w:right w:val="nil"/>
            </w:tcBorders>
          </w:tcPr>
          <w:p w:rsidR="00B76C31" w:rsidRDefault="00B76C31">
            <w:pPr>
              <w:pStyle w:val="ConsPlusNormal"/>
            </w:pPr>
            <w:r>
              <w:t>28.92.29</w:t>
            </w:r>
          </w:p>
        </w:tc>
        <w:tc>
          <w:tcPr>
            <w:tcW w:w="6348" w:type="dxa"/>
            <w:tcBorders>
              <w:top w:val="nil"/>
              <w:left w:val="nil"/>
              <w:bottom w:val="nil"/>
              <w:right w:val="nil"/>
            </w:tcBorders>
          </w:tcPr>
          <w:p w:rsidR="00B76C31" w:rsidRDefault="00B76C31">
            <w:pPr>
              <w:pStyle w:val="ConsPlusNormal"/>
            </w:pPr>
            <w:r>
              <w:t>Автомобили-самосвалы, предназначенные для использования в условиях бездорожья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62.</w:t>
            </w:r>
          </w:p>
        </w:tc>
        <w:tc>
          <w:tcPr>
            <w:tcW w:w="2041" w:type="dxa"/>
            <w:tcBorders>
              <w:top w:val="nil"/>
              <w:left w:val="nil"/>
              <w:bottom w:val="nil"/>
              <w:right w:val="nil"/>
            </w:tcBorders>
          </w:tcPr>
          <w:p w:rsidR="00B76C31" w:rsidRDefault="00B76C31">
            <w:pPr>
              <w:pStyle w:val="ConsPlusNormal"/>
            </w:pPr>
            <w:hyperlink r:id="rId73" w:history="1">
              <w:r>
                <w:rPr>
                  <w:color w:val="0000FF"/>
                </w:rPr>
                <w:t>28.92.30.110</w:t>
              </w:r>
            </w:hyperlink>
          </w:p>
        </w:tc>
        <w:tc>
          <w:tcPr>
            <w:tcW w:w="6348" w:type="dxa"/>
            <w:tcBorders>
              <w:top w:val="nil"/>
              <w:left w:val="nil"/>
              <w:bottom w:val="nil"/>
              <w:right w:val="nil"/>
            </w:tcBorders>
          </w:tcPr>
          <w:p w:rsidR="00B76C31" w:rsidRDefault="00B76C31">
            <w:pPr>
              <w:pStyle w:val="ConsPlusNormal"/>
            </w:pPr>
            <w:r>
              <w:t>Копры и копровое оборудование для свайных работ</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63.</w:t>
            </w:r>
          </w:p>
        </w:tc>
        <w:tc>
          <w:tcPr>
            <w:tcW w:w="2041" w:type="dxa"/>
            <w:tcBorders>
              <w:top w:val="nil"/>
              <w:left w:val="nil"/>
              <w:bottom w:val="nil"/>
              <w:right w:val="nil"/>
            </w:tcBorders>
          </w:tcPr>
          <w:p w:rsidR="00B76C31" w:rsidRDefault="00B76C31">
            <w:pPr>
              <w:pStyle w:val="ConsPlusNormal"/>
            </w:pPr>
            <w:hyperlink r:id="rId74" w:history="1">
              <w:r>
                <w:rPr>
                  <w:color w:val="0000FF"/>
                </w:rPr>
                <w:t>28.92.30.150</w:t>
              </w:r>
            </w:hyperlink>
          </w:p>
        </w:tc>
        <w:tc>
          <w:tcPr>
            <w:tcW w:w="6348" w:type="dxa"/>
            <w:tcBorders>
              <w:top w:val="nil"/>
              <w:left w:val="nil"/>
              <w:bottom w:val="nil"/>
              <w:right w:val="nil"/>
            </w:tcBorders>
          </w:tcPr>
          <w:p w:rsidR="00B76C31" w:rsidRDefault="00B76C31">
            <w:pPr>
              <w:pStyle w:val="ConsPlusNormal"/>
            </w:pPr>
            <w:r>
              <w:t>Машины для распределения строительного раствора или бетона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64.</w:t>
            </w:r>
          </w:p>
        </w:tc>
        <w:tc>
          <w:tcPr>
            <w:tcW w:w="2041" w:type="dxa"/>
            <w:tcBorders>
              <w:top w:val="nil"/>
              <w:left w:val="nil"/>
              <w:bottom w:val="nil"/>
              <w:right w:val="nil"/>
            </w:tcBorders>
          </w:tcPr>
          <w:p w:rsidR="00B76C31" w:rsidRDefault="00B76C31">
            <w:pPr>
              <w:pStyle w:val="ConsPlusNormal"/>
            </w:pPr>
            <w:hyperlink r:id="rId75" w:history="1">
              <w:r>
                <w:rPr>
                  <w:color w:val="0000FF"/>
                </w:rPr>
                <w:t>28.92.30.160</w:t>
              </w:r>
            </w:hyperlink>
          </w:p>
        </w:tc>
        <w:tc>
          <w:tcPr>
            <w:tcW w:w="6348" w:type="dxa"/>
            <w:tcBorders>
              <w:top w:val="nil"/>
              <w:left w:val="nil"/>
              <w:bottom w:val="nil"/>
              <w:right w:val="nil"/>
            </w:tcBorders>
          </w:tcPr>
          <w:p w:rsidR="00B76C31" w:rsidRDefault="00B76C31">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65.</w:t>
            </w:r>
          </w:p>
        </w:tc>
        <w:tc>
          <w:tcPr>
            <w:tcW w:w="2041" w:type="dxa"/>
            <w:tcBorders>
              <w:top w:val="nil"/>
              <w:left w:val="nil"/>
              <w:bottom w:val="nil"/>
              <w:right w:val="nil"/>
            </w:tcBorders>
          </w:tcPr>
          <w:p w:rsidR="00B76C31" w:rsidRDefault="00B76C31">
            <w:pPr>
              <w:pStyle w:val="ConsPlusNormal"/>
            </w:pPr>
            <w:hyperlink r:id="rId76" w:history="1">
              <w:r>
                <w:rPr>
                  <w:color w:val="0000FF"/>
                </w:rPr>
                <w:t>28.92.30.190</w:t>
              </w:r>
            </w:hyperlink>
          </w:p>
        </w:tc>
        <w:tc>
          <w:tcPr>
            <w:tcW w:w="6348" w:type="dxa"/>
            <w:tcBorders>
              <w:top w:val="nil"/>
              <w:left w:val="nil"/>
              <w:bottom w:val="nil"/>
              <w:right w:val="nil"/>
            </w:tcBorders>
          </w:tcPr>
          <w:p w:rsidR="00B76C31" w:rsidRDefault="00B76C31">
            <w:pPr>
              <w:pStyle w:val="ConsPlusNormal"/>
            </w:pPr>
            <w:r>
              <w:t>Машины для выемки грунта и строительства прочие, не включенные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66.</w:t>
            </w:r>
          </w:p>
        </w:tc>
        <w:tc>
          <w:tcPr>
            <w:tcW w:w="2041" w:type="dxa"/>
            <w:tcBorders>
              <w:top w:val="nil"/>
              <w:left w:val="nil"/>
              <w:bottom w:val="nil"/>
              <w:right w:val="nil"/>
            </w:tcBorders>
          </w:tcPr>
          <w:p w:rsidR="00B76C31" w:rsidRDefault="00B76C31">
            <w:pPr>
              <w:pStyle w:val="ConsPlusNormal"/>
            </w:pPr>
            <w:r>
              <w:t>28.92.40.130</w:t>
            </w:r>
          </w:p>
        </w:tc>
        <w:tc>
          <w:tcPr>
            <w:tcW w:w="6348" w:type="dxa"/>
            <w:tcBorders>
              <w:top w:val="nil"/>
              <w:left w:val="nil"/>
              <w:bottom w:val="nil"/>
              <w:right w:val="nil"/>
            </w:tcBorders>
          </w:tcPr>
          <w:p w:rsidR="00B76C31" w:rsidRDefault="00B76C31">
            <w:pPr>
              <w:pStyle w:val="ConsPlusNormal"/>
              <w:jc w:val="both"/>
            </w:pPr>
            <w:r>
              <w:t>Машины для смешивания и аналогичной обработки грунта, камня, руды и прочих минеральных веществ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5" w:name="P339"/>
            <w:bookmarkEnd w:id="15"/>
            <w:r>
              <w:t>67.</w:t>
            </w:r>
          </w:p>
        </w:tc>
        <w:tc>
          <w:tcPr>
            <w:tcW w:w="2041" w:type="dxa"/>
            <w:tcBorders>
              <w:top w:val="nil"/>
              <w:left w:val="nil"/>
              <w:bottom w:val="nil"/>
              <w:right w:val="nil"/>
            </w:tcBorders>
          </w:tcPr>
          <w:p w:rsidR="00B76C31" w:rsidRDefault="00B76C31">
            <w:pPr>
              <w:pStyle w:val="ConsPlusNormal"/>
            </w:pPr>
            <w:hyperlink r:id="rId77" w:history="1">
              <w:r>
                <w:rPr>
                  <w:color w:val="0000FF"/>
                </w:rPr>
                <w:t>28.92.50.000</w:t>
              </w:r>
            </w:hyperlink>
          </w:p>
        </w:tc>
        <w:tc>
          <w:tcPr>
            <w:tcW w:w="6348" w:type="dxa"/>
            <w:tcBorders>
              <w:top w:val="nil"/>
              <w:left w:val="nil"/>
              <w:bottom w:val="nil"/>
              <w:right w:val="nil"/>
            </w:tcBorders>
          </w:tcPr>
          <w:p w:rsidR="00B76C31" w:rsidRDefault="00B76C31">
            <w:pPr>
              <w:pStyle w:val="ConsPlusNormal"/>
            </w:pPr>
            <w:r>
              <w:t>Тракторы гусеничные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68.</w:t>
            </w:r>
          </w:p>
        </w:tc>
        <w:tc>
          <w:tcPr>
            <w:tcW w:w="2041" w:type="dxa"/>
            <w:tcBorders>
              <w:top w:val="nil"/>
              <w:left w:val="nil"/>
              <w:bottom w:val="nil"/>
              <w:right w:val="nil"/>
            </w:tcBorders>
          </w:tcPr>
          <w:p w:rsidR="00B76C31" w:rsidRDefault="00B76C31">
            <w:pPr>
              <w:pStyle w:val="ConsPlusNormal"/>
            </w:pPr>
            <w:hyperlink r:id="rId78" w:history="1">
              <w:r>
                <w:rPr>
                  <w:color w:val="0000FF"/>
                </w:rPr>
                <w:t>28.93.15.110</w:t>
              </w:r>
            </w:hyperlink>
          </w:p>
        </w:tc>
        <w:tc>
          <w:tcPr>
            <w:tcW w:w="6348" w:type="dxa"/>
            <w:tcBorders>
              <w:top w:val="nil"/>
              <w:left w:val="nil"/>
              <w:bottom w:val="nil"/>
              <w:right w:val="nil"/>
            </w:tcBorders>
          </w:tcPr>
          <w:p w:rsidR="00B76C31" w:rsidRDefault="00B76C31">
            <w:pPr>
              <w:pStyle w:val="ConsPlusNormal"/>
            </w:pPr>
            <w:r>
              <w:t>Печи хлебопекарные неэлектрические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69.</w:t>
            </w:r>
          </w:p>
        </w:tc>
        <w:tc>
          <w:tcPr>
            <w:tcW w:w="2041" w:type="dxa"/>
            <w:tcBorders>
              <w:top w:val="nil"/>
              <w:left w:val="nil"/>
              <w:bottom w:val="nil"/>
              <w:right w:val="nil"/>
            </w:tcBorders>
          </w:tcPr>
          <w:p w:rsidR="00B76C31" w:rsidRDefault="00B76C31">
            <w:pPr>
              <w:pStyle w:val="ConsPlusNormal"/>
            </w:pPr>
            <w:r>
              <w:t>28.93.15.120</w:t>
            </w:r>
          </w:p>
        </w:tc>
        <w:tc>
          <w:tcPr>
            <w:tcW w:w="6348" w:type="dxa"/>
            <w:tcBorders>
              <w:top w:val="nil"/>
              <w:left w:val="nil"/>
              <w:bottom w:val="nil"/>
              <w:right w:val="nil"/>
            </w:tcBorders>
          </w:tcPr>
          <w:p w:rsidR="00B76C31" w:rsidRDefault="00B76C31">
            <w:pPr>
              <w:pStyle w:val="ConsPlusNormal"/>
            </w:pPr>
            <w:r>
              <w:t>Оборудование для промышленного приготовления или подогрева пищи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70.</w:t>
            </w:r>
          </w:p>
        </w:tc>
        <w:tc>
          <w:tcPr>
            <w:tcW w:w="2041" w:type="dxa"/>
            <w:tcBorders>
              <w:top w:val="nil"/>
              <w:left w:val="nil"/>
              <w:bottom w:val="nil"/>
              <w:right w:val="nil"/>
            </w:tcBorders>
          </w:tcPr>
          <w:p w:rsidR="00B76C31" w:rsidRDefault="00B76C31">
            <w:pPr>
              <w:pStyle w:val="ConsPlusNormal"/>
            </w:pPr>
            <w:r>
              <w:t>28.93.17.110</w:t>
            </w:r>
          </w:p>
        </w:tc>
        <w:tc>
          <w:tcPr>
            <w:tcW w:w="6348" w:type="dxa"/>
            <w:tcBorders>
              <w:top w:val="nil"/>
              <w:left w:val="nil"/>
              <w:bottom w:val="nil"/>
              <w:right w:val="nil"/>
            </w:tcBorders>
          </w:tcPr>
          <w:p w:rsidR="00B76C31" w:rsidRDefault="00B76C31">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6" w:name="P351"/>
            <w:bookmarkEnd w:id="16"/>
            <w:r>
              <w:t>71.</w:t>
            </w:r>
          </w:p>
        </w:tc>
        <w:tc>
          <w:tcPr>
            <w:tcW w:w="2041" w:type="dxa"/>
            <w:tcBorders>
              <w:top w:val="nil"/>
              <w:left w:val="nil"/>
              <w:bottom w:val="nil"/>
              <w:right w:val="nil"/>
            </w:tcBorders>
          </w:tcPr>
          <w:p w:rsidR="00B76C31" w:rsidRDefault="00B76C31">
            <w:pPr>
              <w:pStyle w:val="ConsPlusNormal"/>
            </w:pPr>
            <w:hyperlink r:id="rId79" w:history="1">
              <w:r>
                <w:rPr>
                  <w:color w:val="0000FF"/>
                </w:rPr>
                <w:t>28.93.17.120</w:t>
              </w:r>
            </w:hyperlink>
          </w:p>
        </w:tc>
        <w:tc>
          <w:tcPr>
            <w:tcW w:w="6348" w:type="dxa"/>
            <w:tcBorders>
              <w:top w:val="nil"/>
              <w:left w:val="nil"/>
              <w:bottom w:val="nil"/>
              <w:right w:val="nil"/>
            </w:tcBorders>
          </w:tcPr>
          <w:p w:rsidR="00B76C31" w:rsidRDefault="00B76C31">
            <w:pPr>
              <w:pStyle w:val="ConsPlusNormal"/>
            </w:pPr>
            <w:r>
              <w:t>Оборудование для производства хлебобулочных изделий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72.</w:t>
            </w:r>
          </w:p>
        </w:tc>
        <w:tc>
          <w:tcPr>
            <w:tcW w:w="2041" w:type="dxa"/>
            <w:tcBorders>
              <w:top w:val="nil"/>
              <w:left w:val="nil"/>
              <w:bottom w:val="nil"/>
              <w:right w:val="nil"/>
            </w:tcBorders>
          </w:tcPr>
          <w:p w:rsidR="00B76C31" w:rsidRDefault="00B76C31">
            <w:pPr>
              <w:pStyle w:val="ConsPlusNormal"/>
            </w:pPr>
            <w:hyperlink r:id="rId80" w:history="1">
              <w:r>
                <w:rPr>
                  <w:color w:val="0000FF"/>
                </w:rPr>
                <w:t>28.99.39.190</w:t>
              </w:r>
            </w:hyperlink>
          </w:p>
        </w:tc>
        <w:tc>
          <w:tcPr>
            <w:tcW w:w="6348" w:type="dxa"/>
            <w:tcBorders>
              <w:top w:val="nil"/>
              <w:left w:val="nil"/>
              <w:bottom w:val="nil"/>
              <w:right w:val="nil"/>
            </w:tcBorders>
          </w:tcPr>
          <w:p w:rsidR="00B76C31" w:rsidRDefault="00B76C31">
            <w:pPr>
              <w:pStyle w:val="ConsPlusNormal"/>
            </w:pPr>
            <w:r>
              <w:t>Оборудование специального назначения прочее, не включенное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7" w:name="P357"/>
            <w:bookmarkEnd w:id="17"/>
            <w:r>
              <w:t>73.</w:t>
            </w:r>
          </w:p>
        </w:tc>
        <w:tc>
          <w:tcPr>
            <w:tcW w:w="2041" w:type="dxa"/>
            <w:tcBorders>
              <w:top w:val="nil"/>
              <w:left w:val="nil"/>
              <w:bottom w:val="nil"/>
              <w:right w:val="nil"/>
            </w:tcBorders>
          </w:tcPr>
          <w:p w:rsidR="00B76C31" w:rsidRDefault="00B76C31">
            <w:pPr>
              <w:pStyle w:val="ConsPlusNormal"/>
            </w:pPr>
            <w:r>
              <w:t>29.10.2</w:t>
            </w:r>
          </w:p>
        </w:tc>
        <w:tc>
          <w:tcPr>
            <w:tcW w:w="6348" w:type="dxa"/>
            <w:tcBorders>
              <w:top w:val="nil"/>
              <w:left w:val="nil"/>
              <w:bottom w:val="nil"/>
              <w:right w:val="nil"/>
            </w:tcBorders>
          </w:tcPr>
          <w:p w:rsidR="00B76C31" w:rsidRDefault="00B76C31">
            <w:pPr>
              <w:pStyle w:val="ConsPlusNormal"/>
            </w:pPr>
            <w:r>
              <w:t>Автомобили легковые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74.</w:t>
            </w:r>
          </w:p>
        </w:tc>
        <w:tc>
          <w:tcPr>
            <w:tcW w:w="2041" w:type="dxa"/>
            <w:tcBorders>
              <w:top w:val="nil"/>
              <w:left w:val="nil"/>
              <w:bottom w:val="nil"/>
              <w:right w:val="nil"/>
            </w:tcBorders>
          </w:tcPr>
          <w:p w:rsidR="00B76C31" w:rsidRDefault="00B76C31">
            <w:pPr>
              <w:pStyle w:val="ConsPlusNormal"/>
            </w:pPr>
            <w:r>
              <w:t>29.10.3</w:t>
            </w:r>
          </w:p>
        </w:tc>
        <w:tc>
          <w:tcPr>
            <w:tcW w:w="6348" w:type="dxa"/>
            <w:tcBorders>
              <w:top w:val="nil"/>
              <w:left w:val="nil"/>
              <w:bottom w:val="nil"/>
              <w:right w:val="nil"/>
            </w:tcBorders>
          </w:tcPr>
          <w:p w:rsidR="00B76C31" w:rsidRDefault="00B76C31">
            <w:pPr>
              <w:pStyle w:val="ConsPlusNormal"/>
            </w:pPr>
            <w:r>
              <w:t>Средства автотранспортные для перевозки 10 или более человек</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8" w:name="P363"/>
            <w:bookmarkEnd w:id="18"/>
            <w:r>
              <w:t>75.</w:t>
            </w:r>
          </w:p>
        </w:tc>
        <w:tc>
          <w:tcPr>
            <w:tcW w:w="2041" w:type="dxa"/>
            <w:tcBorders>
              <w:top w:val="nil"/>
              <w:left w:val="nil"/>
              <w:bottom w:val="nil"/>
              <w:right w:val="nil"/>
            </w:tcBorders>
          </w:tcPr>
          <w:p w:rsidR="00B76C31" w:rsidRDefault="00B76C31">
            <w:pPr>
              <w:pStyle w:val="ConsPlusNormal"/>
            </w:pPr>
            <w:r>
              <w:t>29.10.4</w:t>
            </w:r>
          </w:p>
        </w:tc>
        <w:tc>
          <w:tcPr>
            <w:tcW w:w="6348" w:type="dxa"/>
            <w:tcBorders>
              <w:top w:val="nil"/>
              <w:left w:val="nil"/>
              <w:bottom w:val="nil"/>
              <w:right w:val="nil"/>
            </w:tcBorders>
          </w:tcPr>
          <w:p w:rsidR="00B76C31" w:rsidRDefault="00B76C31">
            <w:pPr>
              <w:pStyle w:val="ConsPlusNormal"/>
            </w:pPr>
            <w:r>
              <w:t>Средства автотранспортные грузовые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76.</w:t>
            </w:r>
          </w:p>
        </w:tc>
        <w:tc>
          <w:tcPr>
            <w:tcW w:w="2041" w:type="dxa"/>
            <w:tcBorders>
              <w:top w:val="nil"/>
              <w:left w:val="nil"/>
              <w:bottom w:val="nil"/>
              <w:right w:val="nil"/>
            </w:tcBorders>
          </w:tcPr>
          <w:p w:rsidR="00B76C31" w:rsidRDefault="00B76C31">
            <w:pPr>
              <w:pStyle w:val="ConsPlusNormal"/>
            </w:pPr>
            <w:hyperlink r:id="rId81" w:history="1">
              <w:r>
                <w:rPr>
                  <w:color w:val="0000FF"/>
                </w:rPr>
                <w:t>29.10.51.000</w:t>
              </w:r>
            </w:hyperlink>
          </w:p>
        </w:tc>
        <w:tc>
          <w:tcPr>
            <w:tcW w:w="6348" w:type="dxa"/>
            <w:tcBorders>
              <w:top w:val="nil"/>
              <w:left w:val="nil"/>
              <w:bottom w:val="nil"/>
              <w:right w:val="nil"/>
            </w:tcBorders>
          </w:tcPr>
          <w:p w:rsidR="00B76C31" w:rsidRDefault="00B76C31">
            <w:pPr>
              <w:pStyle w:val="ConsPlusNormal"/>
            </w:pPr>
            <w:r>
              <w:t>Автокраны</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77.</w:t>
            </w:r>
          </w:p>
        </w:tc>
        <w:tc>
          <w:tcPr>
            <w:tcW w:w="2041" w:type="dxa"/>
            <w:tcBorders>
              <w:top w:val="nil"/>
              <w:left w:val="nil"/>
              <w:bottom w:val="nil"/>
              <w:right w:val="nil"/>
            </w:tcBorders>
          </w:tcPr>
          <w:p w:rsidR="00B76C31" w:rsidRDefault="00B76C31">
            <w:pPr>
              <w:pStyle w:val="ConsPlusNormal"/>
            </w:pPr>
            <w:r>
              <w:t>29.10.52</w:t>
            </w:r>
          </w:p>
        </w:tc>
        <w:tc>
          <w:tcPr>
            <w:tcW w:w="6348" w:type="dxa"/>
            <w:tcBorders>
              <w:top w:val="nil"/>
              <w:left w:val="nil"/>
              <w:bottom w:val="nil"/>
              <w:right w:val="nil"/>
            </w:tcBorders>
          </w:tcPr>
          <w:p w:rsidR="00B76C31" w:rsidRDefault="00B76C31">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78.</w:t>
            </w:r>
          </w:p>
        </w:tc>
        <w:tc>
          <w:tcPr>
            <w:tcW w:w="2041" w:type="dxa"/>
            <w:tcBorders>
              <w:top w:val="nil"/>
              <w:left w:val="nil"/>
              <w:bottom w:val="nil"/>
              <w:right w:val="nil"/>
            </w:tcBorders>
          </w:tcPr>
          <w:p w:rsidR="00B76C31" w:rsidRDefault="00B76C31">
            <w:pPr>
              <w:pStyle w:val="ConsPlusNormal"/>
            </w:pPr>
            <w:r>
              <w:t>29.10.59.110</w:t>
            </w:r>
          </w:p>
        </w:tc>
        <w:tc>
          <w:tcPr>
            <w:tcW w:w="6348" w:type="dxa"/>
            <w:tcBorders>
              <w:top w:val="nil"/>
              <w:left w:val="nil"/>
              <w:bottom w:val="nil"/>
              <w:right w:val="nil"/>
            </w:tcBorders>
          </w:tcPr>
          <w:p w:rsidR="00B76C31" w:rsidRDefault="00B76C31">
            <w:pPr>
              <w:pStyle w:val="ConsPlusNormal"/>
            </w:pPr>
            <w:r>
              <w:t>Средства автотранспортные для транспортирования строительных материалов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79.</w:t>
            </w:r>
          </w:p>
        </w:tc>
        <w:tc>
          <w:tcPr>
            <w:tcW w:w="2041" w:type="dxa"/>
            <w:tcBorders>
              <w:top w:val="nil"/>
              <w:left w:val="nil"/>
              <w:bottom w:val="nil"/>
              <w:right w:val="nil"/>
            </w:tcBorders>
          </w:tcPr>
          <w:p w:rsidR="00B76C31" w:rsidRDefault="00B76C31">
            <w:pPr>
              <w:pStyle w:val="ConsPlusNormal"/>
            </w:pPr>
            <w:hyperlink r:id="rId82" w:history="1">
              <w:r>
                <w:rPr>
                  <w:color w:val="0000FF"/>
                </w:rPr>
                <w:t>29.10.59.120</w:t>
              </w:r>
            </w:hyperlink>
          </w:p>
        </w:tc>
        <w:tc>
          <w:tcPr>
            <w:tcW w:w="6348" w:type="dxa"/>
            <w:tcBorders>
              <w:top w:val="nil"/>
              <w:left w:val="nil"/>
              <w:bottom w:val="nil"/>
              <w:right w:val="nil"/>
            </w:tcBorders>
          </w:tcPr>
          <w:p w:rsidR="00B76C31" w:rsidRDefault="00B76C31">
            <w:pPr>
              <w:pStyle w:val="ConsPlusNormal"/>
            </w:pPr>
            <w:r>
              <w:t>Автолесовозы</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80.</w:t>
            </w:r>
          </w:p>
        </w:tc>
        <w:tc>
          <w:tcPr>
            <w:tcW w:w="2041" w:type="dxa"/>
            <w:tcBorders>
              <w:top w:val="nil"/>
              <w:left w:val="nil"/>
              <w:bottom w:val="nil"/>
              <w:right w:val="nil"/>
            </w:tcBorders>
          </w:tcPr>
          <w:p w:rsidR="00B76C31" w:rsidRDefault="00B76C31">
            <w:pPr>
              <w:pStyle w:val="ConsPlusNormal"/>
            </w:pPr>
            <w:hyperlink r:id="rId83" w:history="1">
              <w:r>
                <w:rPr>
                  <w:color w:val="0000FF"/>
                </w:rPr>
                <w:t>29.10.59.130</w:t>
              </w:r>
            </w:hyperlink>
          </w:p>
        </w:tc>
        <w:tc>
          <w:tcPr>
            <w:tcW w:w="6348" w:type="dxa"/>
            <w:tcBorders>
              <w:top w:val="nil"/>
              <w:left w:val="nil"/>
              <w:bottom w:val="nil"/>
              <w:right w:val="nil"/>
            </w:tcBorders>
          </w:tcPr>
          <w:p w:rsidR="00B76C31" w:rsidRDefault="00B76C31">
            <w:pPr>
              <w:pStyle w:val="ConsPlusNormal"/>
            </w:pPr>
            <w:r>
              <w:t>Средства транспортные для коммунального хозяйства и содержания дорог</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19" w:name="P381"/>
            <w:bookmarkEnd w:id="19"/>
            <w:r>
              <w:t>81.</w:t>
            </w:r>
          </w:p>
        </w:tc>
        <w:tc>
          <w:tcPr>
            <w:tcW w:w="2041" w:type="dxa"/>
            <w:tcBorders>
              <w:top w:val="nil"/>
              <w:left w:val="nil"/>
              <w:bottom w:val="nil"/>
              <w:right w:val="nil"/>
            </w:tcBorders>
          </w:tcPr>
          <w:p w:rsidR="00B76C31" w:rsidRDefault="00B76C31">
            <w:pPr>
              <w:pStyle w:val="ConsPlusNormal"/>
            </w:pPr>
            <w:r>
              <w:t>29.10.59.140</w:t>
            </w:r>
          </w:p>
        </w:tc>
        <w:tc>
          <w:tcPr>
            <w:tcW w:w="6348" w:type="dxa"/>
            <w:tcBorders>
              <w:top w:val="nil"/>
              <w:left w:val="nil"/>
              <w:bottom w:val="nil"/>
              <w:right w:val="nil"/>
            </w:tcBorders>
          </w:tcPr>
          <w:p w:rsidR="00B76C31" w:rsidRDefault="00B76C31">
            <w:pPr>
              <w:pStyle w:val="ConsPlusNormal"/>
            </w:pPr>
            <w:r>
              <w:t>Автомобили пожарные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82.</w:t>
            </w:r>
          </w:p>
        </w:tc>
        <w:tc>
          <w:tcPr>
            <w:tcW w:w="2041" w:type="dxa"/>
            <w:tcBorders>
              <w:top w:val="nil"/>
              <w:left w:val="nil"/>
              <w:bottom w:val="nil"/>
              <w:right w:val="nil"/>
            </w:tcBorders>
          </w:tcPr>
          <w:p w:rsidR="00B76C31" w:rsidRDefault="00B76C31">
            <w:pPr>
              <w:pStyle w:val="ConsPlusNormal"/>
            </w:pPr>
            <w:hyperlink r:id="rId84" w:history="1">
              <w:r>
                <w:rPr>
                  <w:color w:val="0000FF"/>
                </w:rPr>
                <w:t>29.10.59.150</w:t>
              </w:r>
            </w:hyperlink>
          </w:p>
        </w:tc>
        <w:tc>
          <w:tcPr>
            <w:tcW w:w="6348" w:type="dxa"/>
            <w:tcBorders>
              <w:top w:val="nil"/>
              <w:left w:val="nil"/>
              <w:bottom w:val="nil"/>
              <w:right w:val="nil"/>
            </w:tcBorders>
          </w:tcPr>
          <w:p w:rsidR="00B76C31" w:rsidRDefault="00B76C31">
            <w:pPr>
              <w:pStyle w:val="ConsPlusNormal"/>
            </w:pPr>
            <w:r>
              <w:t>Средства транспортные для аварийно-спасательных служб и полиции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0" w:name="P387"/>
            <w:bookmarkEnd w:id="20"/>
            <w:r>
              <w:t>83.</w:t>
            </w:r>
          </w:p>
        </w:tc>
        <w:tc>
          <w:tcPr>
            <w:tcW w:w="2041" w:type="dxa"/>
            <w:tcBorders>
              <w:top w:val="nil"/>
              <w:left w:val="nil"/>
              <w:bottom w:val="nil"/>
              <w:right w:val="nil"/>
            </w:tcBorders>
          </w:tcPr>
          <w:p w:rsidR="00B76C31" w:rsidRDefault="00B76C31">
            <w:pPr>
              <w:pStyle w:val="ConsPlusNormal"/>
            </w:pPr>
            <w:hyperlink r:id="rId85" w:history="1">
              <w:r>
                <w:rPr>
                  <w:color w:val="0000FF"/>
                </w:rPr>
                <w:t>29.10.59.160</w:t>
              </w:r>
            </w:hyperlink>
          </w:p>
        </w:tc>
        <w:tc>
          <w:tcPr>
            <w:tcW w:w="6348" w:type="dxa"/>
            <w:tcBorders>
              <w:top w:val="nil"/>
              <w:left w:val="nil"/>
              <w:bottom w:val="nil"/>
              <w:right w:val="nil"/>
            </w:tcBorders>
          </w:tcPr>
          <w:p w:rsidR="00B76C31" w:rsidRDefault="00B76C31">
            <w:pPr>
              <w:pStyle w:val="ConsPlusNormal"/>
            </w:pPr>
            <w:r>
              <w:t>Автомобили скорой медицинской помощи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84.</w:t>
            </w:r>
          </w:p>
        </w:tc>
        <w:tc>
          <w:tcPr>
            <w:tcW w:w="2041" w:type="dxa"/>
            <w:tcBorders>
              <w:top w:val="nil"/>
              <w:left w:val="nil"/>
              <w:bottom w:val="nil"/>
              <w:right w:val="nil"/>
            </w:tcBorders>
          </w:tcPr>
          <w:p w:rsidR="00B76C31" w:rsidRDefault="00B76C31">
            <w:pPr>
              <w:pStyle w:val="ConsPlusNormal"/>
            </w:pPr>
            <w:hyperlink r:id="rId86" w:history="1">
              <w:r>
                <w:rPr>
                  <w:color w:val="0000FF"/>
                </w:rPr>
                <w:t>29.10.59.180</w:t>
              </w:r>
            </w:hyperlink>
          </w:p>
        </w:tc>
        <w:tc>
          <w:tcPr>
            <w:tcW w:w="6348" w:type="dxa"/>
            <w:tcBorders>
              <w:top w:val="nil"/>
              <w:left w:val="nil"/>
              <w:bottom w:val="nil"/>
              <w:right w:val="nil"/>
            </w:tcBorders>
          </w:tcPr>
          <w:p w:rsidR="00B76C31" w:rsidRDefault="00B76C31">
            <w:pPr>
              <w:pStyle w:val="ConsPlusNormal"/>
            </w:pPr>
            <w:r>
              <w:t>Средства транспортные для обслуживания нефтяных и газовых скважин</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85.</w:t>
            </w:r>
          </w:p>
        </w:tc>
        <w:tc>
          <w:tcPr>
            <w:tcW w:w="2041" w:type="dxa"/>
            <w:tcBorders>
              <w:top w:val="nil"/>
              <w:left w:val="nil"/>
              <w:bottom w:val="nil"/>
              <w:right w:val="nil"/>
            </w:tcBorders>
          </w:tcPr>
          <w:p w:rsidR="00B76C31" w:rsidRDefault="00B76C31">
            <w:pPr>
              <w:pStyle w:val="ConsPlusNormal"/>
            </w:pPr>
            <w:hyperlink r:id="rId87" w:history="1">
              <w:r>
                <w:rPr>
                  <w:color w:val="0000FF"/>
                </w:rPr>
                <w:t>29.10.59.220</w:t>
              </w:r>
            </w:hyperlink>
          </w:p>
        </w:tc>
        <w:tc>
          <w:tcPr>
            <w:tcW w:w="6348" w:type="dxa"/>
            <w:tcBorders>
              <w:top w:val="nil"/>
              <w:left w:val="nil"/>
              <w:bottom w:val="nil"/>
              <w:right w:val="nil"/>
            </w:tcBorders>
          </w:tcPr>
          <w:p w:rsidR="00B76C31" w:rsidRDefault="00B76C31">
            <w:pPr>
              <w:pStyle w:val="ConsPlusNormal"/>
            </w:pPr>
            <w:r>
              <w:t>Средства транспортные для перевозки грузов с использованием прицепа-роспуска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86.</w:t>
            </w:r>
          </w:p>
        </w:tc>
        <w:tc>
          <w:tcPr>
            <w:tcW w:w="2041" w:type="dxa"/>
            <w:tcBorders>
              <w:top w:val="nil"/>
              <w:left w:val="nil"/>
              <w:bottom w:val="nil"/>
              <w:right w:val="nil"/>
            </w:tcBorders>
          </w:tcPr>
          <w:p w:rsidR="00B76C31" w:rsidRDefault="00B76C31">
            <w:pPr>
              <w:pStyle w:val="ConsPlusNormal"/>
            </w:pPr>
            <w:hyperlink r:id="rId88" w:history="1">
              <w:r>
                <w:rPr>
                  <w:color w:val="0000FF"/>
                </w:rPr>
                <w:t>29.10.59.230</w:t>
              </w:r>
            </w:hyperlink>
          </w:p>
        </w:tc>
        <w:tc>
          <w:tcPr>
            <w:tcW w:w="6348" w:type="dxa"/>
            <w:tcBorders>
              <w:top w:val="nil"/>
              <w:left w:val="nil"/>
              <w:bottom w:val="nil"/>
              <w:right w:val="nil"/>
            </w:tcBorders>
          </w:tcPr>
          <w:p w:rsidR="00B76C31" w:rsidRDefault="00B76C31">
            <w:pPr>
              <w:pStyle w:val="ConsPlusNormal"/>
            </w:pPr>
            <w:r>
              <w:t>Средства транспортные для перевозки нефтепродуктов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87.</w:t>
            </w:r>
          </w:p>
        </w:tc>
        <w:tc>
          <w:tcPr>
            <w:tcW w:w="2041" w:type="dxa"/>
            <w:tcBorders>
              <w:top w:val="nil"/>
              <w:left w:val="nil"/>
              <w:bottom w:val="nil"/>
              <w:right w:val="nil"/>
            </w:tcBorders>
          </w:tcPr>
          <w:p w:rsidR="00B76C31" w:rsidRDefault="00B76C31">
            <w:pPr>
              <w:pStyle w:val="ConsPlusNormal"/>
            </w:pPr>
            <w:hyperlink r:id="rId89" w:history="1">
              <w:r>
                <w:rPr>
                  <w:color w:val="0000FF"/>
                </w:rPr>
                <w:t>29.10.59.240</w:t>
              </w:r>
            </w:hyperlink>
          </w:p>
        </w:tc>
        <w:tc>
          <w:tcPr>
            <w:tcW w:w="6348" w:type="dxa"/>
            <w:tcBorders>
              <w:top w:val="nil"/>
              <w:left w:val="nil"/>
              <w:bottom w:val="nil"/>
              <w:right w:val="nil"/>
            </w:tcBorders>
          </w:tcPr>
          <w:p w:rsidR="00B76C31" w:rsidRDefault="00B76C31">
            <w:pPr>
              <w:pStyle w:val="ConsPlusNormal"/>
            </w:pPr>
            <w:r>
              <w:t>Средства транспортные для перевозки пищевых жидкостей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88.</w:t>
            </w:r>
          </w:p>
        </w:tc>
        <w:tc>
          <w:tcPr>
            <w:tcW w:w="2041" w:type="dxa"/>
            <w:tcBorders>
              <w:top w:val="nil"/>
              <w:left w:val="nil"/>
              <w:bottom w:val="nil"/>
              <w:right w:val="nil"/>
            </w:tcBorders>
          </w:tcPr>
          <w:p w:rsidR="00B76C31" w:rsidRDefault="00B76C31">
            <w:pPr>
              <w:pStyle w:val="ConsPlusNormal"/>
            </w:pPr>
            <w:hyperlink r:id="rId90" w:history="1">
              <w:r>
                <w:rPr>
                  <w:color w:val="0000FF"/>
                </w:rPr>
                <w:t>29.10.59.250</w:t>
              </w:r>
            </w:hyperlink>
          </w:p>
        </w:tc>
        <w:tc>
          <w:tcPr>
            <w:tcW w:w="6348" w:type="dxa"/>
            <w:tcBorders>
              <w:top w:val="nil"/>
              <w:left w:val="nil"/>
              <w:bottom w:val="nil"/>
              <w:right w:val="nil"/>
            </w:tcBorders>
          </w:tcPr>
          <w:p w:rsidR="00B76C31" w:rsidRDefault="00B76C31">
            <w:pPr>
              <w:pStyle w:val="ConsPlusNormal"/>
            </w:pPr>
            <w:r>
              <w:t>Средства транспортные для перевозки сжиженных углеводородных газов на давление до 1,8 МПа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lastRenderedPageBreak/>
              <w:t>89.</w:t>
            </w:r>
          </w:p>
        </w:tc>
        <w:tc>
          <w:tcPr>
            <w:tcW w:w="2041" w:type="dxa"/>
            <w:tcBorders>
              <w:top w:val="nil"/>
              <w:left w:val="nil"/>
              <w:bottom w:val="nil"/>
              <w:right w:val="nil"/>
            </w:tcBorders>
          </w:tcPr>
          <w:p w:rsidR="00B76C31" w:rsidRDefault="00B76C31">
            <w:pPr>
              <w:pStyle w:val="ConsPlusNormal"/>
            </w:pPr>
            <w:hyperlink r:id="rId91" w:history="1">
              <w:r>
                <w:rPr>
                  <w:color w:val="0000FF"/>
                </w:rPr>
                <w:t>29.10.59.270</w:t>
              </w:r>
            </w:hyperlink>
          </w:p>
        </w:tc>
        <w:tc>
          <w:tcPr>
            <w:tcW w:w="6348" w:type="dxa"/>
            <w:tcBorders>
              <w:top w:val="nil"/>
              <w:left w:val="nil"/>
              <w:bottom w:val="nil"/>
              <w:right w:val="nil"/>
            </w:tcBorders>
          </w:tcPr>
          <w:p w:rsidR="00B76C31" w:rsidRDefault="00B76C31">
            <w:pPr>
              <w:pStyle w:val="ConsPlusNormal"/>
            </w:pPr>
            <w:r>
              <w:t>Средства транспортные, оснащенные подъемниками с рабочими платформами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90.</w:t>
            </w:r>
          </w:p>
        </w:tc>
        <w:tc>
          <w:tcPr>
            <w:tcW w:w="2041" w:type="dxa"/>
            <w:tcBorders>
              <w:top w:val="nil"/>
              <w:left w:val="nil"/>
              <w:bottom w:val="nil"/>
              <w:right w:val="nil"/>
            </w:tcBorders>
          </w:tcPr>
          <w:p w:rsidR="00B76C31" w:rsidRDefault="00B76C31">
            <w:pPr>
              <w:pStyle w:val="ConsPlusNormal"/>
            </w:pPr>
            <w:hyperlink r:id="rId92" w:history="1">
              <w:r>
                <w:rPr>
                  <w:color w:val="0000FF"/>
                </w:rPr>
                <w:t>29.10.59.280</w:t>
              </w:r>
            </w:hyperlink>
          </w:p>
        </w:tc>
        <w:tc>
          <w:tcPr>
            <w:tcW w:w="6348" w:type="dxa"/>
            <w:tcBorders>
              <w:top w:val="nil"/>
              <w:left w:val="nil"/>
              <w:bottom w:val="nil"/>
              <w:right w:val="nil"/>
            </w:tcBorders>
          </w:tcPr>
          <w:p w:rsidR="00B76C31" w:rsidRDefault="00B76C31">
            <w:pPr>
              <w:pStyle w:val="ConsPlusNormal"/>
            </w:pPr>
            <w:r>
              <w:t>Средства транспортные - фургоны для перевозки пищевых продуктов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91.</w:t>
            </w:r>
          </w:p>
        </w:tc>
        <w:tc>
          <w:tcPr>
            <w:tcW w:w="2041" w:type="dxa"/>
            <w:tcBorders>
              <w:top w:val="nil"/>
              <w:left w:val="nil"/>
              <w:bottom w:val="nil"/>
              <w:right w:val="nil"/>
            </w:tcBorders>
          </w:tcPr>
          <w:p w:rsidR="00B76C31" w:rsidRDefault="00B76C31">
            <w:pPr>
              <w:pStyle w:val="ConsPlusNormal"/>
            </w:pPr>
            <w:hyperlink r:id="rId93" w:history="1">
              <w:r>
                <w:rPr>
                  <w:color w:val="0000FF"/>
                </w:rPr>
                <w:t>29.10.59.310</w:t>
              </w:r>
            </w:hyperlink>
          </w:p>
        </w:tc>
        <w:tc>
          <w:tcPr>
            <w:tcW w:w="6348" w:type="dxa"/>
            <w:tcBorders>
              <w:top w:val="nil"/>
              <w:left w:val="nil"/>
              <w:bottom w:val="nil"/>
              <w:right w:val="nil"/>
            </w:tcBorders>
          </w:tcPr>
          <w:p w:rsidR="00B76C31" w:rsidRDefault="00B76C31">
            <w:pPr>
              <w:pStyle w:val="ConsPlusNormal"/>
            </w:pPr>
            <w:r>
              <w:t>Средства транспортные, оснащенные кранами-манипуляторами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92.</w:t>
            </w:r>
          </w:p>
        </w:tc>
        <w:tc>
          <w:tcPr>
            <w:tcW w:w="2041" w:type="dxa"/>
            <w:tcBorders>
              <w:top w:val="nil"/>
              <w:left w:val="nil"/>
              <w:bottom w:val="nil"/>
              <w:right w:val="nil"/>
            </w:tcBorders>
          </w:tcPr>
          <w:p w:rsidR="00B76C31" w:rsidRDefault="00B76C31">
            <w:pPr>
              <w:pStyle w:val="ConsPlusNormal"/>
            </w:pPr>
            <w:r>
              <w:t>29.10.59.320</w:t>
            </w:r>
          </w:p>
        </w:tc>
        <w:tc>
          <w:tcPr>
            <w:tcW w:w="6348" w:type="dxa"/>
            <w:tcBorders>
              <w:top w:val="nil"/>
              <w:left w:val="nil"/>
              <w:bottom w:val="nil"/>
              <w:right w:val="nil"/>
            </w:tcBorders>
          </w:tcPr>
          <w:p w:rsidR="00B76C31" w:rsidRDefault="00B76C31">
            <w:pPr>
              <w:pStyle w:val="ConsPlusNormal"/>
            </w:pPr>
            <w:r>
              <w:t>Снегоочистители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93.</w:t>
            </w:r>
          </w:p>
        </w:tc>
        <w:tc>
          <w:tcPr>
            <w:tcW w:w="2041" w:type="dxa"/>
            <w:tcBorders>
              <w:top w:val="nil"/>
              <w:left w:val="nil"/>
              <w:bottom w:val="nil"/>
              <w:right w:val="nil"/>
            </w:tcBorders>
          </w:tcPr>
          <w:p w:rsidR="00B76C31" w:rsidRDefault="00B76C31">
            <w:pPr>
              <w:pStyle w:val="ConsPlusNormal"/>
            </w:pPr>
            <w:hyperlink r:id="rId94" w:history="1">
              <w:r>
                <w:rPr>
                  <w:color w:val="0000FF"/>
                </w:rPr>
                <w:t>29.10.59.390</w:t>
              </w:r>
            </w:hyperlink>
          </w:p>
        </w:tc>
        <w:tc>
          <w:tcPr>
            <w:tcW w:w="6348" w:type="dxa"/>
            <w:tcBorders>
              <w:top w:val="nil"/>
              <w:left w:val="nil"/>
              <w:bottom w:val="nil"/>
              <w:right w:val="nil"/>
            </w:tcBorders>
          </w:tcPr>
          <w:p w:rsidR="00B76C31" w:rsidRDefault="00B76C31">
            <w:pPr>
              <w:pStyle w:val="ConsPlusNormal"/>
            </w:pPr>
            <w:r>
              <w:t>Средства автотранспортные специального назначения прочие, не включенные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94.</w:t>
            </w:r>
          </w:p>
        </w:tc>
        <w:tc>
          <w:tcPr>
            <w:tcW w:w="2041" w:type="dxa"/>
            <w:tcBorders>
              <w:top w:val="nil"/>
              <w:left w:val="nil"/>
              <w:bottom w:val="nil"/>
              <w:right w:val="nil"/>
            </w:tcBorders>
          </w:tcPr>
          <w:p w:rsidR="00B76C31" w:rsidRDefault="00B76C31">
            <w:pPr>
              <w:pStyle w:val="ConsPlusNormal"/>
            </w:pPr>
            <w:hyperlink r:id="rId95" w:history="1">
              <w:r>
                <w:rPr>
                  <w:color w:val="0000FF"/>
                </w:rPr>
                <w:t>29.20.21.110</w:t>
              </w:r>
            </w:hyperlink>
          </w:p>
        </w:tc>
        <w:tc>
          <w:tcPr>
            <w:tcW w:w="6348" w:type="dxa"/>
            <w:tcBorders>
              <w:top w:val="nil"/>
              <w:left w:val="nil"/>
              <w:bottom w:val="nil"/>
              <w:right w:val="nil"/>
            </w:tcBorders>
          </w:tcPr>
          <w:p w:rsidR="00B76C31" w:rsidRDefault="00B76C31">
            <w:pPr>
              <w:pStyle w:val="ConsPlusNormal"/>
            </w:pPr>
            <w:r>
              <w:t>Контейнеры общего назначения (универсальные)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95.</w:t>
            </w:r>
          </w:p>
        </w:tc>
        <w:tc>
          <w:tcPr>
            <w:tcW w:w="2041" w:type="dxa"/>
            <w:tcBorders>
              <w:top w:val="nil"/>
              <w:left w:val="nil"/>
              <w:bottom w:val="nil"/>
              <w:right w:val="nil"/>
            </w:tcBorders>
          </w:tcPr>
          <w:p w:rsidR="00B76C31" w:rsidRDefault="00B76C31">
            <w:pPr>
              <w:pStyle w:val="ConsPlusNormal"/>
            </w:pPr>
            <w:r>
              <w:t>29.20.21.120</w:t>
            </w:r>
          </w:p>
        </w:tc>
        <w:tc>
          <w:tcPr>
            <w:tcW w:w="6348" w:type="dxa"/>
            <w:tcBorders>
              <w:top w:val="nil"/>
              <w:left w:val="nil"/>
              <w:bottom w:val="nil"/>
              <w:right w:val="nil"/>
            </w:tcBorders>
          </w:tcPr>
          <w:p w:rsidR="00B76C31" w:rsidRDefault="00B76C31">
            <w:pPr>
              <w:pStyle w:val="ConsPlusNormal"/>
            </w:pPr>
            <w:r>
              <w:t>Контейнеры специализированные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96.</w:t>
            </w:r>
          </w:p>
        </w:tc>
        <w:tc>
          <w:tcPr>
            <w:tcW w:w="2041" w:type="dxa"/>
            <w:tcBorders>
              <w:top w:val="nil"/>
              <w:left w:val="nil"/>
              <w:bottom w:val="nil"/>
              <w:right w:val="nil"/>
            </w:tcBorders>
          </w:tcPr>
          <w:p w:rsidR="00B76C31" w:rsidRDefault="00B76C31">
            <w:pPr>
              <w:pStyle w:val="ConsPlusNormal"/>
            </w:pPr>
            <w:r>
              <w:t>29.20.23.110</w:t>
            </w:r>
          </w:p>
        </w:tc>
        <w:tc>
          <w:tcPr>
            <w:tcW w:w="6348" w:type="dxa"/>
            <w:tcBorders>
              <w:top w:val="nil"/>
              <w:left w:val="nil"/>
              <w:bottom w:val="nil"/>
              <w:right w:val="nil"/>
            </w:tcBorders>
          </w:tcPr>
          <w:p w:rsidR="00B76C31" w:rsidRDefault="00B76C31">
            <w:pPr>
              <w:pStyle w:val="ConsPlusNormal"/>
            </w:pPr>
            <w:r>
              <w:t>Прицепы (полуприцепы) к легковым и грузовым автомобилям, мотоциклам, мотороллерам и квадрициклам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97.</w:t>
            </w:r>
          </w:p>
        </w:tc>
        <w:tc>
          <w:tcPr>
            <w:tcW w:w="2041" w:type="dxa"/>
            <w:tcBorders>
              <w:top w:val="nil"/>
              <w:left w:val="nil"/>
              <w:bottom w:val="nil"/>
              <w:right w:val="nil"/>
            </w:tcBorders>
          </w:tcPr>
          <w:p w:rsidR="00B76C31" w:rsidRDefault="00B76C31">
            <w:pPr>
              <w:pStyle w:val="ConsPlusNormal"/>
            </w:pPr>
            <w:hyperlink r:id="rId96" w:history="1">
              <w:r>
                <w:rPr>
                  <w:color w:val="0000FF"/>
                </w:rPr>
                <w:t>29.20.23.120</w:t>
              </w:r>
            </w:hyperlink>
          </w:p>
        </w:tc>
        <w:tc>
          <w:tcPr>
            <w:tcW w:w="6348" w:type="dxa"/>
            <w:tcBorders>
              <w:top w:val="nil"/>
              <w:left w:val="nil"/>
              <w:bottom w:val="nil"/>
              <w:right w:val="nil"/>
            </w:tcBorders>
          </w:tcPr>
          <w:p w:rsidR="00B76C31" w:rsidRDefault="00B76C31">
            <w:pPr>
              <w:pStyle w:val="ConsPlusNormal"/>
            </w:pPr>
            <w:r>
              <w:t>Прицепы-цистерны и полуприцепы-цистерны для перевозки нефтепродуктов, воды и прочих жидкостей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98.</w:t>
            </w:r>
          </w:p>
        </w:tc>
        <w:tc>
          <w:tcPr>
            <w:tcW w:w="2041" w:type="dxa"/>
            <w:tcBorders>
              <w:top w:val="nil"/>
              <w:left w:val="nil"/>
              <w:bottom w:val="nil"/>
              <w:right w:val="nil"/>
            </w:tcBorders>
          </w:tcPr>
          <w:p w:rsidR="00B76C31" w:rsidRDefault="00B76C31">
            <w:pPr>
              <w:pStyle w:val="ConsPlusNormal"/>
            </w:pPr>
            <w:hyperlink r:id="rId97" w:history="1">
              <w:r>
                <w:rPr>
                  <w:color w:val="0000FF"/>
                </w:rPr>
                <w:t>29.20.23.130</w:t>
              </w:r>
            </w:hyperlink>
          </w:p>
        </w:tc>
        <w:tc>
          <w:tcPr>
            <w:tcW w:w="6348" w:type="dxa"/>
            <w:tcBorders>
              <w:top w:val="nil"/>
              <w:left w:val="nil"/>
              <w:bottom w:val="nil"/>
              <w:right w:val="nil"/>
            </w:tcBorders>
          </w:tcPr>
          <w:p w:rsidR="00B76C31" w:rsidRDefault="00B76C31">
            <w:pPr>
              <w:pStyle w:val="ConsPlusNormal"/>
            </w:pPr>
            <w:r>
              <w:t>Прицепы и полуприцепы тракторные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99.</w:t>
            </w:r>
          </w:p>
        </w:tc>
        <w:tc>
          <w:tcPr>
            <w:tcW w:w="2041" w:type="dxa"/>
            <w:tcBorders>
              <w:top w:val="nil"/>
              <w:left w:val="nil"/>
              <w:bottom w:val="nil"/>
              <w:right w:val="nil"/>
            </w:tcBorders>
          </w:tcPr>
          <w:p w:rsidR="00B76C31" w:rsidRDefault="00B76C31">
            <w:pPr>
              <w:pStyle w:val="ConsPlusNormal"/>
            </w:pPr>
            <w:hyperlink r:id="rId98" w:history="1">
              <w:r>
                <w:rPr>
                  <w:color w:val="0000FF"/>
                </w:rPr>
                <w:t>29.20.23.190</w:t>
              </w:r>
            </w:hyperlink>
          </w:p>
        </w:tc>
        <w:tc>
          <w:tcPr>
            <w:tcW w:w="6348" w:type="dxa"/>
            <w:tcBorders>
              <w:top w:val="nil"/>
              <w:left w:val="nil"/>
              <w:bottom w:val="nil"/>
              <w:right w:val="nil"/>
            </w:tcBorders>
          </w:tcPr>
          <w:p w:rsidR="00B76C31" w:rsidRDefault="00B76C31">
            <w:pPr>
              <w:pStyle w:val="ConsPlusNormal"/>
            </w:pPr>
            <w:r>
              <w:t>Прицепы и полуприцепы прочие, не включенные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100.</w:t>
            </w:r>
          </w:p>
        </w:tc>
        <w:tc>
          <w:tcPr>
            <w:tcW w:w="2041" w:type="dxa"/>
            <w:tcBorders>
              <w:top w:val="nil"/>
              <w:left w:val="nil"/>
              <w:bottom w:val="nil"/>
              <w:right w:val="nil"/>
            </w:tcBorders>
          </w:tcPr>
          <w:p w:rsidR="00B76C31" w:rsidRDefault="00B76C31">
            <w:pPr>
              <w:pStyle w:val="ConsPlusNormal"/>
            </w:pPr>
            <w:r>
              <w:t>30.11.21</w:t>
            </w:r>
          </w:p>
        </w:tc>
        <w:tc>
          <w:tcPr>
            <w:tcW w:w="6348" w:type="dxa"/>
            <w:tcBorders>
              <w:top w:val="nil"/>
              <w:left w:val="nil"/>
              <w:bottom w:val="nil"/>
              <w:right w:val="nil"/>
            </w:tcBorders>
          </w:tcPr>
          <w:p w:rsidR="00B76C31" w:rsidRDefault="00B76C31">
            <w:pPr>
              <w:pStyle w:val="ConsPlusNormal"/>
            </w:pPr>
            <w:r>
              <w:t>Суда круизные, суда экскурсионные и аналогичные плавучие средства для перевозки пассажиров; паромы всех типов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101.</w:t>
            </w:r>
          </w:p>
        </w:tc>
        <w:tc>
          <w:tcPr>
            <w:tcW w:w="2041" w:type="dxa"/>
            <w:tcBorders>
              <w:top w:val="nil"/>
              <w:left w:val="nil"/>
              <w:bottom w:val="nil"/>
              <w:right w:val="nil"/>
            </w:tcBorders>
          </w:tcPr>
          <w:p w:rsidR="00B76C31" w:rsidRDefault="00B76C31">
            <w:pPr>
              <w:pStyle w:val="ConsPlusNormal"/>
            </w:pPr>
            <w:r>
              <w:t>30.11.22</w:t>
            </w:r>
          </w:p>
        </w:tc>
        <w:tc>
          <w:tcPr>
            <w:tcW w:w="6348" w:type="dxa"/>
            <w:tcBorders>
              <w:top w:val="nil"/>
              <w:left w:val="nil"/>
              <w:bottom w:val="nil"/>
              <w:right w:val="nil"/>
            </w:tcBorders>
          </w:tcPr>
          <w:p w:rsidR="00B76C31" w:rsidRDefault="00B76C31">
            <w:pPr>
              <w:pStyle w:val="ConsPlusNormal"/>
            </w:pPr>
            <w:r>
              <w:t>Танкеры для перевозки нефти, нефтепродуктов, химических продуктов, сжиженного газа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102.</w:t>
            </w:r>
          </w:p>
        </w:tc>
        <w:tc>
          <w:tcPr>
            <w:tcW w:w="2041" w:type="dxa"/>
            <w:tcBorders>
              <w:top w:val="nil"/>
              <w:left w:val="nil"/>
              <w:bottom w:val="nil"/>
              <w:right w:val="nil"/>
            </w:tcBorders>
          </w:tcPr>
          <w:p w:rsidR="00B76C31" w:rsidRDefault="00B76C31">
            <w:pPr>
              <w:pStyle w:val="ConsPlusNormal"/>
            </w:pPr>
            <w:r>
              <w:t>30.11.23</w:t>
            </w:r>
          </w:p>
        </w:tc>
        <w:tc>
          <w:tcPr>
            <w:tcW w:w="6348" w:type="dxa"/>
            <w:tcBorders>
              <w:top w:val="nil"/>
              <w:left w:val="nil"/>
              <w:bottom w:val="nil"/>
              <w:right w:val="nil"/>
            </w:tcBorders>
          </w:tcPr>
          <w:p w:rsidR="00B76C31" w:rsidRDefault="00B76C31">
            <w:pPr>
              <w:pStyle w:val="ConsPlusNormal"/>
            </w:pPr>
            <w:r>
              <w:t>Суда рефрижераторные, кроме танкеров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103.</w:t>
            </w:r>
          </w:p>
        </w:tc>
        <w:tc>
          <w:tcPr>
            <w:tcW w:w="2041" w:type="dxa"/>
            <w:tcBorders>
              <w:top w:val="nil"/>
              <w:left w:val="nil"/>
              <w:bottom w:val="nil"/>
              <w:right w:val="nil"/>
            </w:tcBorders>
          </w:tcPr>
          <w:p w:rsidR="00B76C31" w:rsidRDefault="00B76C31">
            <w:pPr>
              <w:pStyle w:val="ConsPlusNormal"/>
            </w:pPr>
            <w:r>
              <w:t>30.11.24</w:t>
            </w:r>
          </w:p>
        </w:tc>
        <w:tc>
          <w:tcPr>
            <w:tcW w:w="6348" w:type="dxa"/>
            <w:tcBorders>
              <w:top w:val="nil"/>
              <w:left w:val="nil"/>
              <w:bottom w:val="nil"/>
              <w:right w:val="nil"/>
            </w:tcBorders>
          </w:tcPr>
          <w:p w:rsidR="00B76C31" w:rsidRDefault="00B76C31">
            <w:pPr>
              <w:pStyle w:val="ConsPlusNormal"/>
            </w:pPr>
            <w:r>
              <w:t>Суда сухогрузные</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104.</w:t>
            </w:r>
          </w:p>
        </w:tc>
        <w:tc>
          <w:tcPr>
            <w:tcW w:w="2041" w:type="dxa"/>
            <w:tcBorders>
              <w:top w:val="nil"/>
              <w:left w:val="nil"/>
              <w:bottom w:val="nil"/>
              <w:right w:val="nil"/>
            </w:tcBorders>
          </w:tcPr>
          <w:p w:rsidR="00B76C31" w:rsidRDefault="00B76C31">
            <w:pPr>
              <w:pStyle w:val="ConsPlusNormal"/>
            </w:pPr>
            <w:r>
              <w:t>30.11.31</w:t>
            </w:r>
          </w:p>
        </w:tc>
        <w:tc>
          <w:tcPr>
            <w:tcW w:w="6348" w:type="dxa"/>
            <w:tcBorders>
              <w:top w:val="nil"/>
              <w:left w:val="nil"/>
              <w:bottom w:val="nil"/>
              <w:right w:val="nil"/>
            </w:tcBorders>
          </w:tcPr>
          <w:p w:rsidR="00B76C31" w:rsidRDefault="00B76C31">
            <w:pPr>
              <w:pStyle w:val="ConsPlusNormal"/>
            </w:pPr>
            <w:r>
              <w:t>Суда рыболовные; суда-рыбозаводы и прочие суда для переработки или консервирования рыбных продуктов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105.</w:t>
            </w:r>
          </w:p>
        </w:tc>
        <w:tc>
          <w:tcPr>
            <w:tcW w:w="2041" w:type="dxa"/>
            <w:tcBorders>
              <w:top w:val="nil"/>
              <w:left w:val="nil"/>
              <w:bottom w:val="nil"/>
              <w:right w:val="nil"/>
            </w:tcBorders>
          </w:tcPr>
          <w:p w:rsidR="00B76C31" w:rsidRDefault="00B76C31">
            <w:pPr>
              <w:pStyle w:val="ConsPlusNormal"/>
            </w:pPr>
            <w:r>
              <w:t>30.11.32</w:t>
            </w:r>
          </w:p>
        </w:tc>
        <w:tc>
          <w:tcPr>
            <w:tcW w:w="6348" w:type="dxa"/>
            <w:tcBorders>
              <w:top w:val="nil"/>
              <w:left w:val="nil"/>
              <w:bottom w:val="nil"/>
              <w:right w:val="nil"/>
            </w:tcBorders>
          </w:tcPr>
          <w:p w:rsidR="00B76C31" w:rsidRDefault="00B76C31">
            <w:pPr>
              <w:pStyle w:val="ConsPlusNormal"/>
            </w:pPr>
            <w:r>
              <w:t>Буксиры и суда-толкачи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106.</w:t>
            </w:r>
          </w:p>
        </w:tc>
        <w:tc>
          <w:tcPr>
            <w:tcW w:w="2041" w:type="dxa"/>
            <w:tcBorders>
              <w:top w:val="nil"/>
              <w:left w:val="nil"/>
              <w:bottom w:val="nil"/>
              <w:right w:val="nil"/>
            </w:tcBorders>
          </w:tcPr>
          <w:p w:rsidR="00B76C31" w:rsidRDefault="00B76C31">
            <w:pPr>
              <w:pStyle w:val="ConsPlusNormal"/>
            </w:pPr>
            <w:r>
              <w:t>30.11.33</w:t>
            </w:r>
          </w:p>
        </w:tc>
        <w:tc>
          <w:tcPr>
            <w:tcW w:w="6348" w:type="dxa"/>
            <w:tcBorders>
              <w:top w:val="nil"/>
              <w:left w:val="nil"/>
              <w:bottom w:val="nil"/>
              <w:right w:val="nil"/>
            </w:tcBorders>
          </w:tcPr>
          <w:p w:rsidR="00B76C31" w:rsidRDefault="00B76C31">
            <w:pPr>
              <w:pStyle w:val="ConsPlusNormal"/>
            </w:pPr>
            <w:r>
              <w:t>Земснаряды; плавучие маяки, плавучие краны; прочие суда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107.</w:t>
            </w:r>
          </w:p>
        </w:tc>
        <w:tc>
          <w:tcPr>
            <w:tcW w:w="2041" w:type="dxa"/>
            <w:tcBorders>
              <w:top w:val="nil"/>
              <w:left w:val="nil"/>
              <w:bottom w:val="nil"/>
              <w:right w:val="nil"/>
            </w:tcBorders>
          </w:tcPr>
          <w:p w:rsidR="00B76C31" w:rsidRDefault="00B76C31">
            <w:pPr>
              <w:pStyle w:val="ConsPlusNormal"/>
            </w:pPr>
            <w:r>
              <w:t>30.11.40</w:t>
            </w:r>
          </w:p>
        </w:tc>
        <w:tc>
          <w:tcPr>
            <w:tcW w:w="6348" w:type="dxa"/>
            <w:tcBorders>
              <w:top w:val="nil"/>
              <w:left w:val="nil"/>
              <w:bottom w:val="nil"/>
              <w:right w:val="nil"/>
            </w:tcBorders>
          </w:tcPr>
          <w:p w:rsidR="00B76C31" w:rsidRDefault="00B76C31">
            <w:pPr>
              <w:pStyle w:val="ConsPlusNormal"/>
            </w:pPr>
            <w:r>
              <w:t>Платформы плавучие или погружные и инфраструктура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108.</w:t>
            </w:r>
          </w:p>
        </w:tc>
        <w:tc>
          <w:tcPr>
            <w:tcW w:w="2041" w:type="dxa"/>
            <w:tcBorders>
              <w:top w:val="nil"/>
              <w:left w:val="nil"/>
              <w:bottom w:val="nil"/>
              <w:right w:val="nil"/>
            </w:tcBorders>
          </w:tcPr>
          <w:p w:rsidR="00B76C31" w:rsidRDefault="00B76C31">
            <w:pPr>
              <w:pStyle w:val="ConsPlusNormal"/>
            </w:pPr>
            <w:r>
              <w:t>30.11.50</w:t>
            </w:r>
          </w:p>
        </w:tc>
        <w:tc>
          <w:tcPr>
            <w:tcW w:w="6348" w:type="dxa"/>
            <w:tcBorders>
              <w:top w:val="nil"/>
              <w:left w:val="nil"/>
              <w:bottom w:val="nil"/>
              <w:right w:val="nil"/>
            </w:tcBorders>
          </w:tcPr>
          <w:p w:rsidR="00B76C31" w:rsidRDefault="00B76C31">
            <w:pPr>
              <w:pStyle w:val="ConsPlusNormal"/>
            </w:pPr>
            <w:r>
              <w:t>Конструкции плавучие прочие (включая плоты, понтоны, кессоны, дебаркадеры, буи и бакены)</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1" w:name="P465"/>
            <w:bookmarkEnd w:id="21"/>
            <w:r>
              <w:t>109.</w:t>
            </w:r>
          </w:p>
        </w:tc>
        <w:tc>
          <w:tcPr>
            <w:tcW w:w="2041" w:type="dxa"/>
            <w:tcBorders>
              <w:top w:val="nil"/>
              <w:left w:val="nil"/>
              <w:bottom w:val="nil"/>
              <w:right w:val="nil"/>
            </w:tcBorders>
          </w:tcPr>
          <w:p w:rsidR="00B76C31" w:rsidRDefault="00B76C31">
            <w:pPr>
              <w:pStyle w:val="ConsPlusNormal"/>
            </w:pPr>
            <w:r>
              <w:t>30.20.1</w:t>
            </w:r>
          </w:p>
        </w:tc>
        <w:tc>
          <w:tcPr>
            <w:tcW w:w="6348" w:type="dxa"/>
            <w:tcBorders>
              <w:top w:val="nil"/>
              <w:left w:val="nil"/>
              <w:bottom w:val="nil"/>
              <w:right w:val="nil"/>
            </w:tcBorders>
          </w:tcPr>
          <w:p w:rsidR="00B76C31" w:rsidRDefault="00B76C31">
            <w:pPr>
              <w:pStyle w:val="ConsPlusNormal"/>
            </w:pPr>
            <w:r>
              <w:t>Локомотивы железнодорожные и тендеры локомотивов</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110.</w:t>
            </w:r>
          </w:p>
        </w:tc>
        <w:tc>
          <w:tcPr>
            <w:tcW w:w="2041" w:type="dxa"/>
            <w:tcBorders>
              <w:top w:val="nil"/>
              <w:left w:val="nil"/>
              <w:bottom w:val="nil"/>
              <w:right w:val="nil"/>
            </w:tcBorders>
          </w:tcPr>
          <w:p w:rsidR="00B76C31" w:rsidRDefault="00B76C31">
            <w:pPr>
              <w:pStyle w:val="ConsPlusNormal"/>
            </w:pPr>
            <w:r>
              <w:t>30.20.2</w:t>
            </w:r>
          </w:p>
        </w:tc>
        <w:tc>
          <w:tcPr>
            <w:tcW w:w="6348" w:type="dxa"/>
            <w:tcBorders>
              <w:top w:val="nil"/>
              <w:left w:val="nil"/>
              <w:bottom w:val="nil"/>
              <w:right w:val="nil"/>
            </w:tcBorders>
          </w:tcPr>
          <w:p w:rsidR="00B76C31" w:rsidRDefault="00B76C31">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111.</w:t>
            </w:r>
          </w:p>
        </w:tc>
        <w:tc>
          <w:tcPr>
            <w:tcW w:w="2041" w:type="dxa"/>
            <w:tcBorders>
              <w:top w:val="nil"/>
              <w:left w:val="nil"/>
              <w:bottom w:val="nil"/>
              <w:right w:val="nil"/>
            </w:tcBorders>
          </w:tcPr>
          <w:p w:rsidR="00B76C31" w:rsidRDefault="00B76C31">
            <w:pPr>
              <w:pStyle w:val="ConsPlusNormal"/>
            </w:pPr>
            <w:r>
              <w:t>30.20.3</w:t>
            </w:r>
          </w:p>
        </w:tc>
        <w:tc>
          <w:tcPr>
            <w:tcW w:w="6348" w:type="dxa"/>
            <w:tcBorders>
              <w:top w:val="nil"/>
              <w:left w:val="nil"/>
              <w:bottom w:val="nil"/>
              <w:right w:val="nil"/>
            </w:tcBorders>
          </w:tcPr>
          <w:p w:rsidR="00B76C31" w:rsidRDefault="00B76C31">
            <w:pPr>
              <w:pStyle w:val="ConsPlusNormal"/>
            </w:pPr>
            <w:r>
              <w:t>Состав подвижной прочий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2" w:name="P474"/>
            <w:bookmarkEnd w:id="22"/>
            <w:r>
              <w:lastRenderedPageBreak/>
              <w:t>112.</w:t>
            </w:r>
          </w:p>
        </w:tc>
        <w:tc>
          <w:tcPr>
            <w:tcW w:w="2041" w:type="dxa"/>
            <w:tcBorders>
              <w:top w:val="nil"/>
              <w:left w:val="nil"/>
              <w:bottom w:val="nil"/>
              <w:right w:val="nil"/>
            </w:tcBorders>
          </w:tcPr>
          <w:p w:rsidR="00B76C31" w:rsidRDefault="00B76C31">
            <w:pPr>
              <w:pStyle w:val="ConsPlusNormal"/>
            </w:pPr>
            <w:r>
              <w:t>30.20.4</w:t>
            </w:r>
          </w:p>
        </w:tc>
        <w:tc>
          <w:tcPr>
            <w:tcW w:w="6348" w:type="dxa"/>
            <w:tcBorders>
              <w:top w:val="nil"/>
              <w:left w:val="nil"/>
              <w:bottom w:val="nil"/>
              <w:right w:val="nil"/>
            </w:tcBorders>
          </w:tcPr>
          <w:p w:rsidR="00B76C31" w:rsidRDefault="00B76C31">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113.</w:t>
            </w:r>
          </w:p>
        </w:tc>
        <w:tc>
          <w:tcPr>
            <w:tcW w:w="2041" w:type="dxa"/>
            <w:tcBorders>
              <w:top w:val="nil"/>
              <w:left w:val="nil"/>
              <w:bottom w:val="nil"/>
              <w:right w:val="nil"/>
            </w:tcBorders>
          </w:tcPr>
          <w:p w:rsidR="00B76C31" w:rsidRDefault="00B76C31">
            <w:pPr>
              <w:pStyle w:val="ConsPlusNormal"/>
            </w:pPr>
            <w:r>
              <w:t>30.30.31</w:t>
            </w:r>
          </w:p>
        </w:tc>
        <w:tc>
          <w:tcPr>
            <w:tcW w:w="6348" w:type="dxa"/>
            <w:tcBorders>
              <w:top w:val="nil"/>
              <w:left w:val="nil"/>
              <w:bottom w:val="nil"/>
              <w:right w:val="nil"/>
            </w:tcBorders>
          </w:tcPr>
          <w:p w:rsidR="00B76C31" w:rsidRDefault="00B76C31">
            <w:pPr>
              <w:pStyle w:val="ConsPlusNormal"/>
            </w:pPr>
            <w:r>
              <w:t>Вертолеты</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114.</w:t>
            </w:r>
          </w:p>
        </w:tc>
        <w:tc>
          <w:tcPr>
            <w:tcW w:w="2041" w:type="dxa"/>
            <w:tcBorders>
              <w:top w:val="nil"/>
              <w:left w:val="nil"/>
              <w:bottom w:val="nil"/>
              <w:right w:val="nil"/>
            </w:tcBorders>
          </w:tcPr>
          <w:p w:rsidR="00B76C31" w:rsidRDefault="00B76C31">
            <w:pPr>
              <w:pStyle w:val="ConsPlusNormal"/>
            </w:pPr>
            <w:r>
              <w:t>30.30.34</w:t>
            </w:r>
          </w:p>
        </w:tc>
        <w:tc>
          <w:tcPr>
            <w:tcW w:w="6348" w:type="dxa"/>
            <w:tcBorders>
              <w:top w:val="nil"/>
              <w:left w:val="nil"/>
              <w:bottom w:val="nil"/>
              <w:right w:val="nil"/>
            </w:tcBorders>
          </w:tcPr>
          <w:p w:rsidR="00B76C31" w:rsidRDefault="00B76C31">
            <w:pPr>
              <w:pStyle w:val="ConsPlusNormal"/>
            </w:pPr>
            <w:r>
              <w:t>Самолеты и прочие летательные аппараты с массой пустого снаряженного аппарата свыше 15000 кг</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115.</w:t>
            </w:r>
          </w:p>
        </w:tc>
        <w:tc>
          <w:tcPr>
            <w:tcW w:w="2041" w:type="dxa"/>
            <w:tcBorders>
              <w:top w:val="nil"/>
              <w:left w:val="nil"/>
              <w:bottom w:val="nil"/>
              <w:right w:val="nil"/>
            </w:tcBorders>
          </w:tcPr>
          <w:p w:rsidR="00B76C31" w:rsidRDefault="00B76C31">
            <w:pPr>
              <w:pStyle w:val="ConsPlusNormal"/>
            </w:pPr>
            <w:r>
              <w:t>30.92.10</w:t>
            </w:r>
          </w:p>
        </w:tc>
        <w:tc>
          <w:tcPr>
            <w:tcW w:w="6348" w:type="dxa"/>
            <w:tcBorders>
              <w:top w:val="nil"/>
              <w:left w:val="nil"/>
              <w:bottom w:val="nil"/>
              <w:right w:val="nil"/>
            </w:tcBorders>
          </w:tcPr>
          <w:p w:rsidR="00B76C31" w:rsidRDefault="00B76C31">
            <w:pPr>
              <w:pStyle w:val="ConsPlusNormal"/>
            </w:pPr>
            <w:r>
              <w:t>Велосипеды двухколесные и прочие, без двигателя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116.</w:t>
            </w:r>
          </w:p>
        </w:tc>
        <w:tc>
          <w:tcPr>
            <w:tcW w:w="2041" w:type="dxa"/>
            <w:tcBorders>
              <w:top w:val="nil"/>
              <w:left w:val="nil"/>
              <w:bottom w:val="nil"/>
              <w:right w:val="nil"/>
            </w:tcBorders>
          </w:tcPr>
          <w:p w:rsidR="00B76C31" w:rsidRDefault="00B76C31">
            <w:pPr>
              <w:pStyle w:val="ConsPlusNormal"/>
            </w:pPr>
            <w:r>
              <w:t>31.01.1</w:t>
            </w:r>
          </w:p>
        </w:tc>
        <w:tc>
          <w:tcPr>
            <w:tcW w:w="6348" w:type="dxa"/>
            <w:tcBorders>
              <w:top w:val="nil"/>
              <w:left w:val="nil"/>
              <w:bottom w:val="nil"/>
              <w:right w:val="nil"/>
            </w:tcBorders>
          </w:tcPr>
          <w:p w:rsidR="00B76C31" w:rsidRDefault="00B76C31">
            <w:pPr>
              <w:pStyle w:val="ConsPlusNormal"/>
            </w:pPr>
            <w:r>
              <w:t>Мебель для офисов и предприятий торговли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117.</w:t>
            </w:r>
          </w:p>
        </w:tc>
        <w:tc>
          <w:tcPr>
            <w:tcW w:w="2041" w:type="dxa"/>
            <w:tcBorders>
              <w:top w:val="nil"/>
              <w:left w:val="nil"/>
              <w:bottom w:val="nil"/>
              <w:right w:val="nil"/>
            </w:tcBorders>
          </w:tcPr>
          <w:p w:rsidR="00B76C31" w:rsidRDefault="00B76C31">
            <w:pPr>
              <w:pStyle w:val="ConsPlusNormal"/>
            </w:pPr>
            <w:r>
              <w:t>31.02.10</w:t>
            </w:r>
          </w:p>
        </w:tc>
        <w:tc>
          <w:tcPr>
            <w:tcW w:w="6348" w:type="dxa"/>
            <w:tcBorders>
              <w:top w:val="nil"/>
              <w:left w:val="nil"/>
              <w:bottom w:val="nil"/>
              <w:right w:val="nil"/>
            </w:tcBorders>
          </w:tcPr>
          <w:p w:rsidR="00B76C31" w:rsidRDefault="00B76C31">
            <w:pPr>
              <w:pStyle w:val="ConsPlusNormal"/>
            </w:pPr>
            <w:r>
              <w:t>Мебель кухонная</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118.</w:t>
            </w:r>
          </w:p>
        </w:tc>
        <w:tc>
          <w:tcPr>
            <w:tcW w:w="2041" w:type="dxa"/>
            <w:tcBorders>
              <w:top w:val="nil"/>
              <w:left w:val="nil"/>
              <w:bottom w:val="nil"/>
              <w:right w:val="nil"/>
            </w:tcBorders>
          </w:tcPr>
          <w:p w:rsidR="00B76C31" w:rsidRDefault="00B76C31">
            <w:pPr>
              <w:pStyle w:val="ConsPlusNormal"/>
            </w:pPr>
            <w:r>
              <w:t>31.03.1</w:t>
            </w:r>
          </w:p>
        </w:tc>
        <w:tc>
          <w:tcPr>
            <w:tcW w:w="6348" w:type="dxa"/>
            <w:tcBorders>
              <w:top w:val="nil"/>
              <w:left w:val="nil"/>
              <w:bottom w:val="nil"/>
              <w:right w:val="nil"/>
            </w:tcBorders>
          </w:tcPr>
          <w:p w:rsidR="00B76C31" w:rsidRDefault="00B76C31">
            <w:pPr>
              <w:pStyle w:val="ConsPlusNormal"/>
            </w:pPr>
            <w:r>
              <w:t>Матрасы</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119.</w:t>
            </w:r>
          </w:p>
        </w:tc>
        <w:tc>
          <w:tcPr>
            <w:tcW w:w="2041" w:type="dxa"/>
            <w:tcBorders>
              <w:top w:val="nil"/>
              <w:left w:val="nil"/>
              <w:bottom w:val="nil"/>
              <w:right w:val="nil"/>
            </w:tcBorders>
          </w:tcPr>
          <w:p w:rsidR="00B76C31" w:rsidRDefault="00B76C31">
            <w:pPr>
              <w:pStyle w:val="ConsPlusNormal"/>
            </w:pPr>
            <w:r>
              <w:t>31.09.11</w:t>
            </w:r>
          </w:p>
        </w:tc>
        <w:tc>
          <w:tcPr>
            <w:tcW w:w="6348" w:type="dxa"/>
            <w:tcBorders>
              <w:top w:val="nil"/>
              <w:left w:val="nil"/>
              <w:bottom w:val="nil"/>
              <w:right w:val="nil"/>
            </w:tcBorders>
          </w:tcPr>
          <w:p w:rsidR="00B76C31" w:rsidRDefault="00B76C31">
            <w:pPr>
              <w:pStyle w:val="ConsPlusNormal"/>
            </w:pPr>
            <w:r>
              <w:t>Мебель металлическая, не включенная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120.</w:t>
            </w:r>
          </w:p>
        </w:tc>
        <w:tc>
          <w:tcPr>
            <w:tcW w:w="2041" w:type="dxa"/>
            <w:tcBorders>
              <w:top w:val="nil"/>
              <w:left w:val="nil"/>
              <w:bottom w:val="nil"/>
              <w:right w:val="nil"/>
            </w:tcBorders>
          </w:tcPr>
          <w:p w:rsidR="00B76C31" w:rsidRDefault="00B76C31">
            <w:pPr>
              <w:pStyle w:val="ConsPlusNormal"/>
            </w:pPr>
            <w:r>
              <w:t>31.09.12</w:t>
            </w:r>
          </w:p>
        </w:tc>
        <w:tc>
          <w:tcPr>
            <w:tcW w:w="6348" w:type="dxa"/>
            <w:tcBorders>
              <w:top w:val="nil"/>
              <w:left w:val="nil"/>
              <w:bottom w:val="nil"/>
              <w:right w:val="nil"/>
            </w:tcBorders>
          </w:tcPr>
          <w:p w:rsidR="00B76C31" w:rsidRDefault="00B76C31">
            <w:pPr>
              <w:pStyle w:val="ConsPlusNormal"/>
            </w:pPr>
            <w:r>
              <w:t>Мебель деревянная для спальни, столовой и гостиной</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121.</w:t>
            </w:r>
          </w:p>
        </w:tc>
        <w:tc>
          <w:tcPr>
            <w:tcW w:w="2041" w:type="dxa"/>
            <w:tcBorders>
              <w:top w:val="nil"/>
              <w:left w:val="nil"/>
              <w:bottom w:val="nil"/>
              <w:right w:val="nil"/>
            </w:tcBorders>
          </w:tcPr>
          <w:p w:rsidR="00B76C31" w:rsidRDefault="00B76C31">
            <w:pPr>
              <w:pStyle w:val="ConsPlusNormal"/>
            </w:pPr>
            <w:r>
              <w:t>31.09.13</w:t>
            </w:r>
          </w:p>
        </w:tc>
        <w:tc>
          <w:tcPr>
            <w:tcW w:w="6348" w:type="dxa"/>
            <w:tcBorders>
              <w:top w:val="nil"/>
              <w:left w:val="nil"/>
              <w:bottom w:val="nil"/>
              <w:right w:val="nil"/>
            </w:tcBorders>
          </w:tcPr>
          <w:p w:rsidR="00B76C31" w:rsidRDefault="00B76C31">
            <w:pPr>
              <w:pStyle w:val="ConsPlusNormal"/>
            </w:pPr>
            <w:r>
              <w:t>Мебель деревянная, не включенная в другие группировки</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122.</w:t>
            </w:r>
          </w:p>
        </w:tc>
        <w:tc>
          <w:tcPr>
            <w:tcW w:w="2041" w:type="dxa"/>
            <w:tcBorders>
              <w:top w:val="nil"/>
              <w:left w:val="nil"/>
              <w:bottom w:val="nil"/>
              <w:right w:val="nil"/>
            </w:tcBorders>
          </w:tcPr>
          <w:p w:rsidR="00B76C31" w:rsidRDefault="00B76C31">
            <w:pPr>
              <w:pStyle w:val="ConsPlusNormal"/>
            </w:pPr>
            <w:hyperlink r:id="rId99" w:history="1">
              <w:r>
                <w:rPr>
                  <w:color w:val="0000FF"/>
                </w:rPr>
                <w:t>31.09.14.110</w:t>
              </w:r>
            </w:hyperlink>
          </w:p>
        </w:tc>
        <w:tc>
          <w:tcPr>
            <w:tcW w:w="6348" w:type="dxa"/>
            <w:tcBorders>
              <w:top w:val="nil"/>
              <w:left w:val="nil"/>
              <w:bottom w:val="nil"/>
              <w:right w:val="nil"/>
            </w:tcBorders>
          </w:tcPr>
          <w:p w:rsidR="00B76C31" w:rsidRDefault="00B76C31">
            <w:pPr>
              <w:pStyle w:val="ConsPlusNormal"/>
            </w:pPr>
            <w:r>
              <w:t>Мебель из пластмассовых материалов</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9"/>
              <w:gridCol w:w="109"/>
            </w:tblGrid>
            <w:tr w:rsidR="00B76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C31" w:rsidRDefault="00B76C31"/>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c>
                <w:tcPr>
                  <w:tcW w:w="9068" w:type="dxa"/>
                  <w:tcBorders>
                    <w:top w:val="nil"/>
                    <w:left w:val="nil"/>
                    <w:bottom w:val="nil"/>
                    <w:right w:val="nil"/>
                  </w:tcBorders>
                  <w:shd w:val="clear" w:color="auto" w:fill="F4F3F8"/>
                  <w:tcMar>
                    <w:top w:w="113" w:type="dxa"/>
                    <w:left w:w="0" w:type="dxa"/>
                    <w:bottom w:w="113" w:type="dxa"/>
                    <w:right w:w="0" w:type="dxa"/>
                  </w:tcMar>
                </w:tcPr>
                <w:p w:rsidR="00B76C31" w:rsidRDefault="00B76C31">
                  <w:pPr>
                    <w:pStyle w:val="ConsPlusNormal"/>
                    <w:jc w:val="both"/>
                  </w:pPr>
                  <w:r>
                    <w:rPr>
                      <w:color w:val="392C69"/>
                    </w:rPr>
                    <w:t>КонсультантПлюс: примечание.</w:t>
                  </w:r>
                </w:p>
                <w:p w:rsidR="00B76C31" w:rsidRDefault="00B76C31">
                  <w:pPr>
                    <w:pStyle w:val="ConsPlusNormal"/>
                    <w:jc w:val="both"/>
                  </w:pPr>
                  <w:r>
                    <w:rPr>
                      <w:color w:val="392C69"/>
                    </w:rPr>
                    <w:t xml:space="preserve">Запрет на допуск медицинских масок, указанных в п. 123, </w:t>
                  </w:r>
                  <w:hyperlink r:id="rId100" w:history="1">
                    <w:r>
                      <w:rPr>
                        <w:color w:val="0000FF"/>
                      </w:rPr>
                      <w:t>действует</w:t>
                    </w:r>
                  </w:hyperlink>
                  <w:r>
                    <w:rPr>
                      <w:color w:val="392C69"/>
                    </w:rPr>
                    <w:t xml:space="preserve">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r>
          </w:tbl>
          <w:p w:rsidR="00B76C31" w:rsidRDefault="00B76C31"/>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3" w:name="P509"/>
            <w:bookmarkEnd w:id="23"/>
            <w:r>
              <w:t>123.</w:t>
            </w:r>
          </w:p>
        </w:tc>
        <w:tc>
          <w:tcPr>
            <w:tcW w:w="2041" w:type="dxa"/>
            <w:tcBorders>
              <w:top w:val="nil"/>
              <w:left w:val="nil"/>
              <w:bottom w:val="nil"/>
              <w:right w:val="nil"/>
            </w:tcBorders>
          </w:tcPr>
          <w:p w:rsidR="00B76C31" w:rsidRDefault="00B76C31">
            <w:pPr>
              <w:pStyle w:val="ConsPlusNormal"/>
            </w:pPr>
            <w:hyperlink r:id="rId101" w:history="1">
              <w:r>
                <w:rPr>
                  <w:color w:val="0000FF"/>
                </w:rPr>
                <w:t>32.50.50.190</w:t>
              </w:r>
            </w:hyperlink>
          </w:p>
        </w:tc>
        <w:tc>
          <w:tcPr>
            <w:tcW w:w="6348" w:type="dxa"/>
            <w:tcBorders>
              <w:top w:val="nil"/>
              <w:left w:val="nil"/>
              <w:bottom w:val="nil"/>
              <w:right w:val="nil"/>
            </w:tcBorders>
          </w:tcPr>
          <w:p w:rsidR="00B76C31" w:rsidRDefault="00B76C31">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123 в ред. </w:t>
            </w:r>
            <w:hyperlink r:id="rId102" w:history="1">
              <w:r>
                <w:rPr>
                  <w:color w:val="0000FF"/>
                </w:rPr>
                <w:t>Постановления</w:t>
              </w:r>
            </w:hyperlink>
            <w:r>
              <w:t xml:space="preserve"> Правительства РФ от 23.12.2020 N 2241)</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r>
              <w:t>124.</w:t>
            </w:r>
          </w:p>
        </w:tc>
        <w:tc>
          <w:tcPr>
            <w:tcW w:w="2041" w:type="dxa"/>
            <w:tcBorders>
              <w:top w:val="nil"/>
              <w:left w:val="nil"/>
              <w:bottom w:val="nil"/>
              <w:right w:val="nil"/>
            </w:tcBorders>
          </w:tcPr>
          <w:p w:rsidR="00B76C31" w:rsidRDefault="00B76C31">
            <w:pPr>
              <w:pStyle w:val="ConsPlusNormal"/>
            </w:pPr>
            <w:hyperlink r:id="rId103" w:history="1">
              <w:r>
                <w:rPr>
                  <w:color w:val="0000FF"/>
                </w:rPr>
                <w:t>32.99.11.130</w:t>
              </w:r>
            </w:hyperlink>
          </w:p>
        </w:tc>
        <w:tc>
          <w:tcPr>
            <w:tcW w:w="6348" w:type="dxa"/>
            <w:tcBorders>
              <w:top w:val="nil"/>
              <w:left w:val="nil"/>
              <w:bottom w:val="nil"/>
              <w:right w:val="nil"/>
            </w:tcBorders>
          </w:tcPr>
          <w:p w:rsidR="00B76C31" w:rsidRDefault="00B76C31">
            <w:pPr>
              <w:pStyle w:val="ConsPlusNormal"/>
            </w:pPr>
            <w:r>
              <w:t>Аппараты дыхательные автономные</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124 в ред. </w:t>
            </w:r>
            <w:hyperlink r:id="rId104" w:history="1">
              <w:r>
                <w:rPr>
                  <w:color w:val="0000FF"/>
                </w:rPr>
                <w:t>Постановления</w:t>
              </w:r>
            </w:hyperlink>
            <w:r>
              <w:t xml:space="preserve"> Правительства РФ от 23.12.2020 N 2241)</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4" w:name="P517"/>
            <w:bookmarkEnd w:id="24"/>
            <w:r>
              <w:t>125.</w:t>
            </w:r>
          </w:p>
        </w:tc>
        <w:tc>
          <w:tcPr>
            <w:tcW w:w="2041" w:type="dxa"/>
            <w:tcBorders>
              <w:top w:val="nil"/>
              <w:left w:val="nil"/>
              <w:bottom w:val="nil"/>
              <w:right w:val="nil"/>
            </w:tcBorders>
          </w:tcPr>
          <w:p w:rsidR="00B76C31" w:rsidRDefault="00B76C31">
            <w:pPr>
              <w:pStyle w:val="ConsPlusNormal"/>
            </w:pPr>
            <w:hyperlink r:id="rId105" w:history="1">
              <w:r>
                <w:rPr>
                  <w:color w:val="0000FF"/>
                </w:rPr>
                <w:t>32.99.11.140</w:t>
              </w:r>
            </w:hyperlink>
          </w:p>
        </w:tc>
        <w:tc>
          <w:tcPr>
            <w:tcW w:w="6348" w:type="dxa"/>
            <w:tcBorders>
              <w:top w:val="nil"/>
              <w:left w:val="nil"/>
              <w:bottom w:val="nil"/>
              <w:right w:val="nil"/>
            </w:tcBorders>
          </w:tcPr>
          <w:p w:rsidR="00B76C31" w:rsidRDefault="00B76C31">
            <w:pPr>
              <w:pStyle w:val="ConsPlusNormal"/>
            </w:pPr>
            <w:r>
              <w:t>Одежда защитная огнестойкая</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125 в ред. </w:t>
            </w:r>
            <w:hyperlink r:id="rId106" w:history="1">
              <w:r>
                <w:rPr>
                  <w:color w:val="0000FF"/>
                </w:rPr>
                <w:t>Постановления</w:t>
              </w:r>
            </w:hyperlink>
            <w:r>
              <w:t xml:space="preserve"> Правительства РФ от 23.12.2020 N 2241)</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9"/>
              <w:gridCol w:w="109"/>
            </w:tblGrid>
            <w:tr w:rsidR="00B76C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C31" w:rsidRDefault="00B76C31"/>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c>
                <w:tcPr>
                  <w:tcW w:w="9068" w:type="dxa"/>
                  <w:tcBorders>
                    <w:top w:val="nil"/>
                    <w:left w:val="nil"/>
                    <w:bottom w:val="nil"/>
                    <w:right w:val="nil"/>
                  </w:tcBorders>
                  <w:shd w:val="clear" w:color="auto" w:fill="F4F3F8"/>
                  <w:tcMar>
                    <w:top w:w="113" w:type="dxa"/>
                    <w:left w:w="0" w:type="dxa"/>
                    <w:bottom w:w="113" w:type="dxa"/>
                    <w:right w:w="0" w:type="dxa"/>
                  </w:tcMar>
                </w:tcPr>
                <w:p w:rsidR="00B76C31" w:rsidRDefault="00B76C31">
                  <w:pPr>
                    <w:pStyle w:val="ConsPlusNormal"/>
                    <w:jc w:val="both"/>
                  </w:pPr>
                  <w:r>
                    <w:rPr>
                      <w:color w:val="392C69"/>
                    </w:rPr>
                    <w:t>КонсультантПлюс: примечание.</w:t>
                  </w:r>
                </w:p>
                <w:p w:rsidR="00B76C31" w:rsidRDefault="00B76C31">
                  <w:pPr>
                    <w:pStyle w:val="ConsPlusNormal"/>
                    <w:jc w:val="both"/>
                  </w:pPr>
                  <w:r>
                    <w:rPr>
                      <w:color w:val="392C69"/>
                    </w:rPr>
                    <w:t xml:space="preserve">Запрет на допуск медицинских масок, указанных в п. 126, </w:t>
                  </w:r>
                  <w:hyperlink r:id="rId107" w:history="1">
                    <w:r>
                      <w:rPr>
                        <w:color w:val="0000FF"/>
                      </w:rPr>
                      <w:t>действует</w:t>
                    </w:r>
                  </w:hyperlink>
                  <w:r>
                    <w:rPr>
                      <w:color w:val="392C69"/>
                    </w:rPr>
                    <w:t xml:space="preserve">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B76C31" w:rsidRDefault="00B76C31"/>
              </w:tc>
            </w:tr>
          </w:tbl>
          <w:p w:rsidR="00B76C31" w:rsidRDefault="00B76C31"/>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5" w:name="P523"/>
            <w:bookmarkEnd w:id="25"/>
            <w:r>
              <w:t>126.</w:t>
            </w:r>
          </w:p>
        </w:tc>
        <w:tc>
          <w:tcPr>
            <w:tcW w:w="2041" w:type="dxa"/>
            <w:tcBorders>
              <w:top w:val="nil"/>
              <w:left w:val="nil"/>
              <w:bottom w:val="nil"/>
              <w:right w:val="nil"/>
            </w:tcBorders>
          </w:tcPr>
          <w:p w:rsidR="00B76C31" w:rsidRDefault="00B76C31">
            <w:pPr>
              <w:pStyle w:val="ConsPlusNormal"/>
            </w:pPr>
            <w:hyperlink r:id="rId108" w:history="1">
              <w:r>
                <w:rPr>
                  <w:color w:val="0000FF"/>
                </w:rPr>
                <w:t>32.99.11.160</w:t>
              </w:r>
            </w:hyperlink>
          </w:p>
        </w:tc>
        <w:tc>
          <w:tcPr>
            <w:tcW w:w="6348" w:type="dxa"/>
            <w:tcBorders>
              <w:top w:val="nil"/>
              <w:left w:val="nil"/>
              <w:bottom w:val="nil"/>
              <w:right w:val="nil"/>
            </w:tcBorders>
          </w:tcPr>
          <w:p w:rsidR="00B76C31" w:rsidRDefault="00B76C31">
            <w:pPr>
              <w:pStyle w:val="ConsPlusNormal"/>
            </w:pPr>
            <w:r>
              <w:t>Средства защиты головы и лица (только в отношении медицинских масок)</w:t>
            </w:r>
          </w:p>
        </w:tc>
      </w:tr>
      <w:tr w:rsidR="00B76C31">
        <w:tblPrEx>
          <w:tblBorders>
            <w:insideH w:val="none" w:sz="0" w:space="0" w:color="auto"/>
            <w:insideV w:val="none" w:sz="0" w:space="0" w:color="auto"/>
          </w:tblBorders>
        </w:tblPrEx>
        <w:tc>
          <w:tcPr>
            <w:tcW w:w="9069" w:type="dxa"/>
            <w:gridSpan w:val="3"/>
            <w:tcBorders>
              <w:top w:val="nil"/>
              <w:left w:val="nil"/>
              <w:bottom w:val="nil"/>
              <w:right w:val="nil"/>
            </w:tcBorders>
          </w:tcPr>
          <w:p w:rsidR="00B76C31" w:rsidRDefault="00B76C31">
            <w:pPr>
              <w:pStyle w:val="ConsPlusNormal"/>
              <w:jc w:val="both"/>
            </w:pPr>
            <w:r>
              <w:t xml:space="preserve">(п. 126 </w:t>
            </w:r>
            <w:proofErr w:type="gramStart"/>
            <w:r>
              <w:t>введен</w:t>
            </w:r>
            <w:proofErr w:type="gramEnd"/>
            <w:r>
              <w:t xml:space="preserve"> </w:t>
            </w:r>
            <w:hyperlink r:id="rId109" w:history="1">
              <w:r>
                <w:rPr>
                  <w:color w:val="0000FF"/>
                </w:rPr>
                <w:t>Постановлением</w:t>
              </w:r>
            </w:hyperlink>
            <w:r>
              <w:t xml:space="preserve"> Правительства РФ от 23.12.2020 N 2241)</w:t>
            </w:r>
          </w:p>
        </w:tc>
      </w:tr>
      <w:tr w:rsidR="00B76C31">
        <w:tblPrEx>
          <w:tblBorders>
            <w:insideH w:val="none" w:sz="0" w:space="0" w:color="auto"/>
            <w:insideV w:val="none" w:sz="0" w:space="0" w:color="auto"/>
          </w:tblBorders>
        </w:tblPrEx>
        <w:tc>
          <w:tcPr>
            <w:tcW w:w="680" w:type="dxa"/>
            <w:tcBorders>
              <w:top w:val="nil"/>
              <w:left w:val="nil"/>
              <w:bottom w:val="nil"/>
              <w:right w:val="nil"/>
            </w:tcBorders>
          </w:tcPr>
          <w:p w:rsidR="00B76C31" w:rsidRDefault="00B76C31">
            <w:pPr>
              <w:pStyle w:val="ConsPlusNormal"/>
            </w:pPr>
            <w:bookmarkStart w:id="26" w:name="P527"/>
            <w:bookmarkEnd w:id="26"/>
            <w:r>
              <w:t>127.</w:t>
            </w:r>
          </w:p>
        </w:tc>
        <w:tc>
          <w:tcPr>
            <w:tcW w:w="2041" w:type="dxa"/>
            <w:tcBorders>
              <w:top w:val="nil"/>
              <w:left w:val="nil"/>
              <w:bottom w:val="nil"/>
              <w:right w:val="nil"/>
            </w:tcBorders>
          </w:tcPr>
          <w:p w:rsidR="00B76C31" w:rsidRDefault="00B76C31">
            <w:pPr>
              <w:pStyle w:val="ConsPlusNormal"/>
            </w:pPr>
            <w:r>
              <w:t>32.99.11.190</w:t>
            </w:r>
          </w:p>
        </w:tc>
        <w:tc>
          <w:tcPr>
            <w:tcW w:w="6348" w:type="dxa"/>
            <w:tcBorders>
              <w:top w:val="nil"/>
              <w:left w:val="nil"/>
              <w:bottom w:val="nil"/>
              <w:right w:val="nil"/>
            </w:tcBorders>
          </w:tcPr>
          <w:p w:rsidR="00B76C31" w:rsidRDefault="00B76C31">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B76C31">
        <w:tblPrEx>
          <w:tblBorders>
            <w:insideH w:val="none" w:sz="0" w:space="0" w:color="auto"/>
            <w:insideV w:val="none" w:sz="0" w:space="0" w:color="auto"/>
          </w:tblBorders>
        </w:tblPrEx>
        <w:tc>
          <w:tcPr>
            <w:tcW w:w="9069" w:type="dxa"/>
            <w:gridSpan w:val="3"/>
            <w:tcBorders>
              <w:top w:val="nil"/>
              <w:left w:val="nil"/>
              <w:bottom w:val="single" w:sz="4" w:space="0" w:color="auto"/>
              <w:right w:val="nil"/>
            </w:tcBorders>
          </w:tcPr>
          <w:p w:rsidR="00B76C31" w:rsidRDefault="00B76C31">
            <w:pPr>
              <w:pStyle w:val="ConsPlusNormal"/>
              <w:jc w:val="both"/>
            </w:pPr>
            <w:r>
              <w:t xml:space="preserve">(п. 127 </w:t>
            </w:r>
            <w:proofErr w:type="gramStart"/>
            <w:r>
              <w:t>введен</w:t>
            </w:r>
            <w:proofErr w:type="gramEnd"/>
            <w:r>
              <w:t xml:space="preserve"> </w:t>
            </w:r>
            <w:hyperlink r:id="rId110" w:history="1">
              <w:r>
                <w:rPr>
                  <w:color w:val="0000FF"/>
                </w:rPr>
                <w:t>Постановлением</w:t>
              </w:r>
            </w:hyperlink>
            <w:r>
              <w:t xml:space="preserve"> Правительства РФ от 23.12.2020 N 2241)</w:t>
            </w:r>
          </w:p>
        </w:tc>
      </w:tr>
    </w:tbl>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jc w:val="right"/>
        <w:outlineLvl w:val="0"/>
      </w:pPr>
      <w:r>
        <w:t>Утверждены</w:t>
      </w:r>
    </w:p>
    <w:p w:rsidR="00B76C31" w:rsidRDefault="00B76C31">
      <w:pPr>
        <w:pStyle w:val="ConsPlusNormal"/>
        <w:jc w:val="right"/>
      </w:pPr>
      <w:r>
        <w:t>постановлением Правительства</w:t>
      </w:r>
    </w:p>
    <w:p w:rsidR="00B76C31" w:rsidRDefault="00B76C31">
      <w:pPr>
        <w:pStyle w:val="ConsPlusNormal"/>
        <w:jc w:val="right"/>
      </w:pPr>
      <w:r>
        <w:t>Российской Федерации</w:t>
      </w:r>
    </w:p>
    <w:p w:rsidR="00B76C31" w:rsidRDefault="00B76C31">
      <w:pPr>
        <w:pStyle w:val="ConsPlusNormal"/>
        <w:jc w:val="right"/>
      </w:pPr>
      <w:r>
        <w:t>от 30 апреля 2020 г. N 616</w:t>
      </w:r>
    </w:p>
    <w:p w:rsidR="00B76C31" w:rsidRDefault="00B76C31">
      <w:pPr>
        <w:pStyle w:val="ConsPlusNormal"/>
        <w:jc w:val="center"/>
      </w:pPr>
    </w:p>
    <w:p w:rsidR="00B76C31" w:rsidRDefault="00B76C31">
      <w:pPr>
        <w:pStyle w:val="ConsPlusTitle"/>
        <w:jc w:val="center"/>
      </w:pPr>
      <w:bookmarkStart w:id="27" w:name="P541"/>
      <w:bookmarkEnd w:id="27"/>
      <w:r>
        <w:t>ИЗМЕНЕНИЯ,</w:t>
      </w:r>
    </w:p>
    <w:p w:rsidR="00B76C31" w:rsidRDefault="00B76C31">
      <w:pPr>
        <w:pStyle w:val="ConsPlusTitle"/>
        <w:jc w:val="center"/>
      </w:pPr>
      <w:r>
        <w:t>КОТОРЫЕ ВНОСЯТСЯ В ПРАВИЛА ВЫДАЧИ ЗАКЛЮЧЕНИЯ</w:t>
      </w:r>
    </w:p>
    <w:p w:rsidR="00B76C31" w:rsidRDefault="00B76C31">
      <w:pPr>
        <w:pStyle w:val="ConsPlusTitle"/>
        <w:jc w:val="center"/>
      </w:pPr>
      <w:r>
        <w:t>О ПОДТВЕРЖДЕНИИ ПРОИЗВОДСТВА ПРОМЫШЛЕННОЙ ПРОДУКЦИИ</w:t>
      </w:r>
    </w:p>
    <w:p w:rsidR="00B76C31" w:rsidRDefault="00B76C31">
      <w:pPr>
        <w:pStyle w:val="ConsPlusTitle"/>
        <w:jc w:val="center"/>
      </w:pPr>
      <w:r>
        <w:t>НА ТЕРРИТОРИИ РОССИЙСКОЙ ФЕДЕРАЦИИ</w:t>
      </w:r>
    </w:p>
    <w:p w:rsidR="00B76C31" w:rsidRDefault="00B76C31">
      <w:pPr>
        <w:pStyle w:val="ConsPlusNormal"/>
        <w:jc w:val="center"/>
      </w:pPr>
    </w:p>
    <w:p w:rsidR="00B76C31" w:rsidRDefault="00B76C31">
      <w:pPr>
        <w:pStyle w:val="ConsPlusNormal"/>
        <w:ind w:firstLine="540"/>
        <w:jc w:val="both"/>
      </w:pPr>
      <w:r>
        <w:t xml:space="preserve">1. </w:t>
      </w:r>
      <w:hyperlink r:id="rId111" w:history="1">
        <w:r>
          <w:rPr>
            <w:color w:val="0000FF"/>
          </w:rPr>
          <w:t>Абзац первый пункта 10</w:t>
        </w:r>
      </w:hyperlink>
      <w:r>
        <w:t xml:space="preserve"> изложить в следующей редакции:</w:t>
      </w:r>
    </w:p>
    <w:p w:rsidR="00B76C31" w:rsidRDefault="00B76C31">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roofErr w:type="gramStart"/>
      <w:r>
        <w:t>:"</w:t>
      </w:r>
      <w:proofErr w:type="gramEnd"/>
      <w:r>
        <w:t>.</w:t>
      </w:r>
    </w:p>
    <w:p w:rsidR="00B76C31" w:rsidRDefault="00B76C31">
      <w:pPr>
        <w:pStyle w:val="ConsPlusNormal"/>
        <w:spacing w:before="220"/>
        <w:ind w:firstLine="540"/>
        <w:jc w:val="both"/>
      </w:pPr>
      <w:r>
        <w:t xml:space="preserve">2. </w:t>
      </w:r>
      <w:hyperlink r:id="rId112" w:history="1">
        <w:r>
          <w:rPr>
            <w:color w:val="0000FF"/>
          </w:rPr>
          <w:t>Пункт 11</w:t>
        </w:r>
      </w:hyperlink>
      <w:r>
        <w:t xml:space="preserve"> изложить в следующей редакции:</w:t>
      </w:r>
    </w:p>
    <w:p w:rsidR="00B76C31" w:rsidRDefault="00B76C31">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roofErr w:type="gramStart"/>
      <w:r>
        <w:t>.".</w:t>
      </w:r>
      <w:proofErr w:type="gramEnd"/>
    </w:p>
    <w:p w:rsidR="00B76C31" w:rsidRDefault="00B76C31">
      <w:pPr>
        <w:pStyle w:val="ConsPlusNormal"/>
        <w:spacing w:before="220"/>
        <w:ind w:firstLine="540"/>
        <w:jc w:val="both"/>
      </w:pPr>
      <w:r>
        <w:t xml:space="preserve">3. В </w:t>
      </w:r>
      <w:hyperlink r:id="rId113"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jc w:val="right"/>
        <w:outlineLvl w:val="0"/>
      </w:pPr>
      <w:r>
        <w:t>Утвержден</w:t>
      </w:r>
    </w:p>
    <w:p w:rsidR="00B76C31" w:rsidRDefault="00B76C31">
      <w:pPr>
        <w:pStyle w:val="ConsPlusNormal"/>
        <w:jc w:val="right"/>
      </w:pPr>
      <w:r>
        <w:t>постановлением Правительства</w:t>
      </w:r>
    </w:p>
    <w:p w:rsidR="00B76C31" w:rsidRDefault="00B76C31">
      <w:pPr>
        <w:pStyle w:val="ConsPlusNormal"/>
        <w:jc w:val="right"/>
      </w:pPr>
      <w:r>
        <w:t>Российской Федерации</w:t>
      </w:r>
    </w:p>
    <w:p w:rsidR="00B76C31" w:rsidRDefault="00B76C31">
      <w:pPr>
        <w:pStyle w:val="ConsPlusNormal"/>
        <w:jc w:val="right"/>
      </w:pPr>
      <w:r>
        <w:t>от 30 апреля 2020 г. N 616</w:t>
      </w:r>
    </w:p>
    <w:p w:rsidR="00B76C31" w:rsidRDefault="00B76C31">
      <w:pPr>
        <w:pStyle w:val="ConsPlusNormal"/>
        <w:ind w:firstLine="540"/>
        <w:jc w:val="both"/>
      </w:pPr>
    </w:p>
    <w:p w:rsidR="00B76C31" w:rsidRDefault="00B76C31">
      <w:pPr>
        <w:pStyle w:val="ConsPlusTitle"/>
        <w:jc w:val="center"/>
      </w:pPr>
      <w:bookmarkStart w:id="28" w:name="P561"/>
      <w:bookmarkEnd w:id="28"/>
      <w:r>
        <w:t>ПЕРЕЧЕНЬ</w:t>
      </w:r>
    </w:p>
    <w:p w:rsidR="00B76C31" w:rsidRDefault="00B76C31">
      <w:pPr>
        <w:pStyle w:val="ConsPlusTitle"/>
        <w:jc w:val="center"/>
      </w:pPr>
      <w:r>
        <w:t>УТРАТИВШИХ СИЛУ АКТОВ ПРАВИТЕЛЬСТВА РОССИЙСКОЙ ФЕДЕРАЦИИ</w:t>
      </w:r>
    </w:p>
    <w:p w:rsidR="00B76C31" w:rsidRDefault="00B76C31">
      <w:pPr>
        <w:pStyle w:val="ConsPlusNormal"/>
        <w:ind w:firstLine="540"/>
        <w:jc w:val="both"/>
      </w:pPr>
    </w:p>
    <w:p w:rsidR="00B76C31" w:rsidRDefault="00B76C31">
      <w:pPr>
        <w:pStyle w:val="ConsPlusNormal"/>
        <w:ind w:firstLine="540"/>
        <w:jc w:val="both"/>
      </w:pPr>
      <w:r>
        <w:t xml:space="preserve">1. </w:t>
      </w:r>
      <w:hyperlink r:id="rId114"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B76C31" w:rsidRDefault="00B76C31">
      <w:pPr>
        <w:pStyle w:val="ConsPlusNormal"/>
        <w:spacing w:before="220"/>
        <w:ind w:firstLine="540"/>
        <w:jc w:val="both"/>
      </w:pPr>
      <w:r>
        <w:t xml:space="preserve">2. </w:t>
      </w:r>
      <w:hyperlink r:id="rId115"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B76C31" w:rsidRDefault="00B76C31">
      <w:pPr>
        <w:pStyle w:val="ConsPlusNormal"/>
        <w:spacing w:before="220"/>
        <w:ind w:firstLine="540"/>
        <w:jc w:val="both"/>
      </w:pPr>
      <w:r>
        <w:t xml:space="preserve">3. </w:t>
      </w:r>
      <w:hyperlink r:id="rId116"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w:t>
      </w:r>
      <w:r>
        <w:lastRenderedPageBreak/>
        <w:t>Российской Федерации, 2017, N 4, ст. 655).</w:t>
      </w:r>
    </w:p>
    <w:p w:rsidR="00B76C31" w:rsidRDefault="00B76C31">
      <w:pPr>
        <w:pStyle w:val="ConsPlusNormal"/>
        <w:spacing w:before="220"/>
        <w:ind w:firstLine="540"/>
        <w:jc w:val="both"/>
      </w:pPr>
      <w:r>
        <w:t xml:space="preserve">4. </w:t>
      </w:r>
      <w:hyperlink r:id="rId117"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B76C31" w:rsidRDefault="00B76C31">
      <w:pPr>
        <w:pStyle w:val="ConsPlusNormal"/>
        <w:spacing w:before="220"/>
        <w:ind w:firstLine="540"/>
        <w:jc w:val="both"/>
      </w:pPr>
      <w:r>
        <w:t xml:space="preserve">5. </w:t>
      </w:r>
      <w:hyperlink r:id="rId118"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B76C31" w:rsidRDefault="00B76C31">
      <w:pPr>
        <w:pStyle w:val="ConsPlusNormal"/>
        <w:spacing w:before="220"/>
        <w:ind w:firstLine="540"/>
        <w:jc w:val="both"/>
      </w:pPr>
      <w:r>
        <w:t xml:space="preserve">6. </w:t>
      </w:r>
      <w:hyperlink r:id="rId119"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B76C31" w:rsidRDefault="00B76C31">
      <w:pPr>
        <w:pStyle w:val="ConsPlusNormal"/>
        <w:spacing w:before="220"/>
        <w:ind w:firstLine="540"/>
        <w:jc w:val="both"/>
      </w:pPr>
      <w:r>
        <w:t xml:space="preserve">7. </w:t>
      </w:r>
      <w:hyperlink r:id="rId120"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B76C31" w:rsidRDefault="00B76C31">
      <w:pPr>
        <w:pStyle w:val="ConsPlusNormal"/>
        <w:spacing w:before="220"/>
        <w:ind w:firstLine="540"/>
        <w:jc w:val="both"/>
      </w:pPr>
      <w:r>
        <w:t xml:space="preserve">8. </w:t>
      </w:r>
      <w:hyperlink r:id="rId121"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B76C31" w:rsidRDefault="00B76C31">
      <w:pPr>
        <w:pStyle w:val="ConsPlusNormal"/>
        <w:spacing w:before="220"/>
        <w:ind w:firstLine="540"/>
        <w:jc w:val="both"/>
      </w:pPr>
      <w:r>
        <w:t xml:space="preserve">9. </w:t>
      </w:r>
      <w:hyperlink r:id="rId122"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B76C31" w:rsidRDefault="00B76C31">
      <w:pPr>
        <w:pStyle w:val="ConsPlusNormal"/>
        <w:spacing w:before="220"/>
        <w:ind w:firstLine="540"/>
        <w:jc w:val="both"/>
      </w:pPr>
      <w:r>
        <w:t xml:space="preserve">10. </w:t>
      </w:r>
      <w:hyperlink r:id="rId123"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B76C31" w:rsidRDefault="00B76C31">
      <w:pPr>
        <w:pStyle w:val="ConsPlusNormal"/>
        <w:spacing w:before="220"/>
        <w:ind w:firstLine="540"/>
        <w:jc w:val="both"/>
      </w:pPr>
      <w:r>
        <w:t xml:space="preserve">11. </w:t>
      </w:r>
      <w:hyperlink r:id="rId124"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B76C31" w:rsidRDefault="00B76C31">
      <w:pPr>
        <w:pStyle w:val="ConsPlusNormal"/>
        <w:spacing w:before="220"/>
        <w:ind w:firstLine="540"/>
        <w:jc w:val="both"/>
      </w:pPr>
      <w:r>
        <w:t xml:space="preserve">12. </w:t>
      </w:r>
      <w:hyperlink r:id="rId125" w:history="1">
        <w:r>
          <w:rPr>
            <w:color w:val="0000FF"/>
          </w:rPr>
          <w:t>Пункты 2</w:t>
        </w:r>
      </w:hyperlink>
      <w:r>
        <w:t xml:space="preserve"> и </w:t>
      </w:r>
      <w:hyperlink r:id="rId126"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jc w:val="right"/>
        <w:outlineLvl w:val="0"/>
      </w:pPr>
      <w:r>
        <w:t>Утвержден</w:t>
      </w:r>
    </w:p>
    <w:p w:rsidR="00B76C31" w:rsidRDefault="00B76C31">
      <w:pPr>
        <w:pStyle w:val="ConsPlusNormal"/>
        <w:jc w:val="right"/>
      </w:pPr>
      <w:r>
        <w:t>постановлением Правительства</w:t>
      </w:r>
    </w:p>
    <w:p w:rsidR="00B76C31" w:rsidRDefault="00B76C31">
      <w:pPr>
        <w:pStyle w:val="ConsPlusNormal"/>
        <w:jc w:val="right"/>
      </w:pPr>
      <w:r>
        <w:t>Российской Федерации</w:t>
      </w:r>
    </w:p>
    <w:p w:rsidR="00B76C31" w:rsidRDefault="00B76C31">
      <w:pPr>
        <w:pStyle w:val="ConsPlusNormal"/>
        <w:jc w:val="right"/>
      </w:pPr>
      <w:r>
        <w:lastRenderedPageBreak/>
        <w:t>от 30 апреля 2020 г. N 616</w:t>
      </w:r>
    </w:p>
    <w:p w:rsidR="00B76C31" w:rsidRDefault="00B76C31">
      <w:pPr>
        <w:pStyle w:val="ConsPlusNormal"/>
        <w:jc w:val="right"/>
      </w:pPr>
    </w:p>
    <w:p w:rsidR="00B76C31" w:rsidRDefault="00B76C31">
      <w:pPr>
        <w:pStyle w:val="ConsPlusTitle"/>
        <w:jc w:val="center"/>
      </w:pPr>
      <w:bookmarkStart w:id="29" w:name="P586"/>
      <w:bookmarkEnd w:id="29"/>
      <w:r>
        <w:t>ПЕРЕЧЕНЬ</w:t>
      </w:r>
    </w:p>
    <w:p w:rsidR="00B76C31" w:rsidRDefault="00B76C31">
      <w:pPr>
        <w:pStyle w:val="ConsPlusTitle"/>
        <w:jc w:val="center"/>
      </w:pPr>
      <w:r>
        <w:t>АКТОВ ПРАВИТЕЛЬСТВА РОССИЙСКОЙ ФЕДЕРАЦИИ, КОТОРЫЕ</w:t>
      </w:r>
    </w:p>
    <w:p w:rsidR="00B76C31" w:rsidRDefault="00B76C31">
      <w:pPr>
        <w:pStyle w:val="ConsPlusTitle"/>
        <w:jc w:val="center"/>
      </w:pPr>
      <w:r>
        <w:t>ПРИЗНАЮТСЯ УТРАТИВШИМИ СИЛУ С 1 ИЮЛЯ 2020 Г.</w:t>
      </w:r>
    </w:p>
    <w:p w:rsidR="00B76C31" w:rsidRDefault="00B76C31">
      <w:pPr>
        <w:pStyle w:val="ConsPlusNormal"/>
        <w:ind w:firstLine="540"/>
        <w:jc w:val="both"/>
      </w:pPr>
    </w:p>
    <w:p w:rsidR="00B76C31" w:rsidRDefault="00B76C31">
      <w:pPr>
        <w:pStyle w:val="ConsPlusNormal"/>
        <w:ind w:firstLine="540"/>
        <w:jc w:val="both"/>
      </w:pPr>
      <w:r>
        <w:t xml:space="preserve">1. </w:t>
      </w:r>
      <w:hyperlink r:id="rId127"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B76C31" w:rsidRDefault="00B76C31">
      <w:pPr>
        <w:pStyle w:val="ConsPlusNormal"/>
        <w:spacing w:before="220"/>
        <w:ind w:firstLine="540"/>
        <w:jc w:val="both"/>
      </w:pPr>
      <w:r>
        <w:t xml:space="preserve">2. </w:t>
      </w:r>
      <w:hyperlink r:id="rId128"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B76C31" w:rsidRDefault="00B76C31">
      <w:pPr>
        <w:pStyle w:val="ConsPlusNormal"/>
        <w:spacing w:before="220"/>
        <w:ind w:firstLine="540"/>
        <w:jc w:val="both"/>
      </w:pPr>
      <w:r>
        <w:t xml:space="preserve">3. </w:t>
      </w:r>
      <w:hyperlink r:id="rId129"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B76C31" w:rsidRDefault="00B76C31">
      <w:pPr>
        <w:pStyle w:val="ConsPlusNormal"/>
        <w:spacing w:before="220"/>
        <w:ind w:firstLine="540"/>
        <w:jc w:val="both"/>
      </w:pPr>
      <w:r>
        <w:t xml:space="preserve">4. </w:t>
      </w:r>
      <w:hyperlink r:id="rId130"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B76C31" w:rsidRDefault="00B76C31">
      <w:pPr>
        <w:pStyle w:val="ConsPlusNormal"/>
        <w:spacing w:before="220"/>
        <w:ind w:firstLine="540"/>
        <w:jc w:val="both"/>
      </w:pPr>
      <w:r>
        <w:t xml:space="preserve">5. </w:t>
      </w:r>
      <w:hyperlink r:id="rId131"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B76C31" w:rsidRDefault="00B76C31">
      <w:pPr>
        <w:pStyle w:val="ConsPlusNormal"/>
        <w:spacing w:before="220"/>
        <w:ind w:firstLine="540"/>
        <w:jc w:val="both"/>
      </w:pPr>
      <w:r>
        <w:t xml:space="preserve">6. </w:t>
      </w:r>
      <w:hyperlink r:id="rId132" w:history="1">
        <w:proofErr w:type="gramStart"/>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w:t>
      </w:r>
      <w:proofErr w:type="gramEnd"/>
      <w:r>
        <w:t xml:space="preserve"> 84" (Собрание законодательства Российской Федерации, 2019, N 8, ст. 787).</w:t>
      </w:r>
    </w:p>
    <w:p w:rsidR="00B76C31" w:rsidRDefault="00B76C31">
      <w:pPr>
        <w:pStyle w:val="ConsPlusNormal"/>
        <w:spacing w:before="220"/>
        <w:ind w:firstLine="540"/>
        <w:jc w:val="both"/>
      </w:pPr>
      <w:r>
        <w:t xml:space="preserve">7. </w:t>
      </w:r>
      <w:hyperlink r:id="rId133"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B76C31" w:rsidRDefault="00B76C31">
      <w:pPr>
        <w:pStyle w:val="ConsPlusNormal"/>
        <w:spacing w:before="220"/>
        <w:ind w:firstLine="540"/>
        <w:jc w:val="both"/>
      </w:pPr>
      <w:r>
        <w:t xml:space="preserve">8. </w:t>
      </w:r>
      <w:hyperlink r:id="rId134"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B76C31" w:rsidRDefault="00B76C31">
      <w:pPr>
        <w:pStyle w:val="ConsPlusNormal"/>
        <w:ind w:firstLine="540"/>
        <w:jc w:val="both"/>
      </w:pPr>
    </w:p>
    <w:p w:rsidR="00B76C31" w:rsidRDefault="00B76C31">
      <w:pPr>
        <w:pStyle w:val="ConsPlusNormal"/>
        <w:ind w:firstLine="540"/>
        <w:jc w:val="both"/>
      </w:pPr>
    </w:p>
    <w:p w:rsidR="00B76C31" w:rsidRDefault="00B76C31">
      <w:pPr>
        <w:pStyle w:val="ConsPlusNormal"/>
        <w:pBdr>
          <w:top w:val="single" w:sz="6" w:space="0" w:color="auto"/>
        </w:pBdr>
        <w:spacing w:before="100" w:after="100"/>
        <w:jc w:val="both"/>
        <w:rPr>
          <w:sz w:val="2"/>
          <w:szCs w:val="2"/>
        </w:rPr>
      </w:pPr>
    </w:p>
    <w:p w:rsidR="00050477" w:rsidRDefault="00050477">
      <w:bookmarkStart w:id="30" w:name="_GoBack"/>
      <w:bookmarkEnd w:id="30"/>
    </w:p>
    <w:sectPr w:rsidR="00050477" w:rsidSect="00F61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31"/>
    <w:rsid w:val="00050477"/>
    <w:rsid w:val="00B7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6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6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6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6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6C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6C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6C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6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6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6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6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6C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6C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6C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7A9ABC15F06D5D28E87E8234BE81C36C84E1190EC6A491552650005D938C58B03A4FBB5FB3E399D1BBD5230CZE60L" TargetMode="External"/><Relationship Id="rId21" Type="http://schemas.openxmlformats.org/officeDocument/2006/relationships/hyperlink" Target="consultantplus://offline/ref=3E7A9ABC15F06D5D28E87E8234BE81C36C83ED1B0ACDA491552650005D938C58A23A17B75EBAFD99D3AE83724AB4C737400907B0F9E08603Z264L" TargetMode="External"/><Relationship Id="rId42" Type="http://schemas.openxmlformats.org/officeDocument/2006/relationships/hyperlink" Target="consultantplus://offline/ref=3E7A9ABC15F06D5D28E87E8234BE81C36C82E41C09CEA491552650005D938C58A23A17B75FBEF6CC81E1822E0FE8D437480904B1E5ZE63L" TargetMode="External"/><Relationship Id="rId63" Type="http://schemas.openxmlformats.org/officeDocument/2006/relationships/hyperlink" Target="consultantplus://offline/ref=3E7A9ABC15F06D5D28E87E8234BE81C36C8FED1C07CCA491552650005D938C58A23A17B75CBBF59ED5AE83724AB4C737400907B0F9E08603Z264L" TargetMode="External"/><Relationship Id="rId84" Type="http://schemas.openxmlformats.org/officeDocument/2006/relationships/hyperlink" Target="consultantplus://offline/ref=3E7A9ABC15F06D5D28E87E8234BE81C36C8FED1C07CCA491552650005D938C58A23A17B75CB9FB9CD3AE83724AB4C737400907B0F9E08603Z264L" TargetMode="External"/><Relationship Id="rId16" Type="http://schemas.openxmlformats.org/officeDocument/2006/relationships/hyperlink" Target="consultantplus://offline/ref=3E7A9ABC15F06D5D28E87E8234BE81C36C81E61B0EC8A491552650005D938C58A23A17B75EBAFD99D3AE83724AB4C737400907B0F9E08603Z264L" TargetMode="External"/><Relationship Id="rId107" Type="http://schemas.openxmlformats.org/officeDocument/2006/relationships/hyperlink" Target="consultantplus://offline/ref=3E7A9ABC15F06D5D28E87E8234BE81C36C81E61B0BCFA491552650005D938C58A23A17B055EEACDC85A8D62A10E0CB284B1704ZB60L" TargetMode="External"/><Relationship Id="rId11" Type="http://schemas.openxmlformats.org/officeDocument/2006/relationships/hyperlink" Target="consultantplus://offline/ref=3E7A9ABC15F06D5D28E87E8234BE81C36C83E21807C7A491552650005D938C58A23A17B75EBAFD99D7AE83724AB4C737400907B0F9E08603Z264L" TargetMode="External"/><Relationship Id="rId32" Type="http://schemas.openxmlformats.org/officeDocument/2006/relationships/hyperlink" Target="consultantplus://offline/ref=3E7A9ABC15F06D5D28E87E8234BE81C36C83E21807C7A491552650005D938C58A23A17B75EBAFD99D7AE83724AB4C737400907B0F9E08603Z264L" TargetMode="External"/><Relationship Id="rId37" Type="http://schemas.openxmlformats.org/officeDocument/2006/relationships/hyperlink" Target="consultantplus://offline/ref=3E7A9ABC15F06D5D28E87E8234BE81C36C82E41C09CEA491552650005D938C58A23A17B75CB1A9C994F0DA2207FFCB37571506B3ZE66L" TargetMode="External"/><Relationship Id="rId53" Type="http://schemas.openxmlformats.org/officeDocument/2006/relationships/hyperlink" Target="consultantplus://offline/ref=3E7A9ABC15F06D5D28E87E8234BE81C36C8FE0190AC8A491552650005D938C58A23A17B75EBAF99CD1AE83724AB4C737400907B0F9E08603Z264L" TargetMode="External"/><Relationship Id="rId58" Type="http://schemas.openxmlformats.org/officeDocument/2006/relationships/hyperlink" Target="consultantplus://offline/ref=3E7A9ABC15F06D5D28E87E8234BE81C36C8FED1C07CCA491552650005D938C58A23A17B75CBBFA98D7AE83724AB4C737400907B0F9E08603Z264L" TargetMode="External"/><Relationship Id="rId74" Type="http://schemas.openxmlformats.org/officeDocument/2006/relationships/hyperlink" Target="consultantplus://offline/ref=3E7A9ABC15F06D5D28E87E8234BE81C36C8FED1C07CCA491552650005D938C58A23A17B75CB8F591D9AE83724AB4C737400907B0F9E08603Z264L" TargetMode="External"/><Relationship Id="rId79" Type="http://schemas.openxmlformats.org/officeDocument/2006/relationships/hyperlink" Target="consultantplus://offline/ref=3E7A9ABC15F06D5D28E87E8234BE81C36C8FED1C07CCA491552650005D938C58A23A17B75CB9FD90D5AE83724AB4C737400907B0F9E08603Z264L" TargetMode="External"/><Relationship Id="rId102" Type="http://schemas.openxmlformats.org/officeDocument/2006/relationships/hyperlink" Target="consultantplus://offline/ref=3E7A9ABC15F06D5D28E87E8234BE81C36C81E61B0EC8A491552650005D938C58A23A17B75EBAFD99D8AE83724AB4C737400907B0F9E08603Z264L" TargetMode="External"/><Relationship Id="rId123" Type="http://schemas.openxmlformats.org/officeDocument/2006/relationships/hyperlink" Target="consultantplus://offline/ref=3E7A9ABC15F06D5D28E87E8234BE81C36C86E31A07C6A491552650005D938C58B03A4FBB5FB3E399D1BBD5230CZE60L" TargetMode="External"/><Relationship Id="rId128" Type="http://schemas.openxmlformats.org/officeDocument/2006/relationships/hyperlink" Target="consultantplus://offline/ref=3E7A9ABC15F06D5D28E87E8234BE81C36C87EC1009CFA491552650005D938C58B03A4FBB5FB3E399D1BBD5230CZE60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E7A9ABC15F06D5D28E87E8234BE81C36C8FED1C07CCA491552650005D938C58A23A17B75CB9FB9DD9AE83724AB4C737400907B0F9E08603Z264L" TargetMode="External"/><Relationship Id="rId95" Type="http://schemas.openxmlformats.org/officeDocument/2006/relationships/hyperlink" Target="consultantplus://offline/ref=3E7A9ABC15F06D5D28E87E8234BE81C36C8FED1C07CCA491552650005D938C58A23A17B75CB9FA98D1AE83724AB4C737400907B0F9E08603Z264L" TargetMode="External"/><Relationship Id="rId22" Type="http://schemas.openxmlformats.org/officeDocument/2006/relationships/hyperlink" Target="consultantplus://offline/ref=3E7A9ABC15F06D5D28E87E8234BE81C36C8FE0100BCFA491552650005D938C58B03A4FBB5FB3E399D1BBD5230CZE60L" TargetMode="External"/><Relationship Id="rId27" Type="http://schemas.openxmlformats.org/officeDocument/2006/relationships/hyperlink" Target="consultantplus://offline/ref=3E7A9ABC15F06D5D28E87E8234BE81C36C83ED1B0ACDA491552650005D938C58A23A17B75EBAFD99D5AE83724AB4C737400907B0F9E08603Z264L" TargetMode="External"/><Relationship Id="rId43" Type="http://schemas.openxmlformats.org/officeDocument/2006/relationships/hyperlink" Target="consultantplus://offline/ref=3E7A9ABC15F06D5D28E87E8234BE81C36C82E41C09CEA491552650005D938C58A23A17B45EB2F6CC81E1822E0FE8D437480904B1E5ZE63L" TargetMode="External"/><Relationship Id="rId48" Type="http://schemas.openxmlformats.org/officeDocument/2006/relationships/hyperlink" Target="consultantplus://offline/ref=3E7A9ABC15F06D5D28E87E8234BE81C36C8FE0190AC8A491552650005D938C58A23A17B75EBAF99AD5AE83724AB4C737400907B0F9E08603Z264L" TargetMode="External"/><Relationship Id="rId64" Type="http://schemas.openxmlformats.org/officeDocument/2006/relationships/hyperlink" Target="consultantplus://offline/ref=3E7A9ABC15F06D5D28E87E8234BE81C36C8FED1C07CCA491552650005D938C58A23A17B75CBBF59FD9AE83724AB4C737400907B0F9E08603Z264L" TargetMode="External"/><Relationship Id="rId69" Type="http://schemas.openxmlformats.org/officeDocument/2006/relationships/hyperlink" Target="consultantplus://offline/ref=3E7A9ABC15F06D5D28E87E8234BE81C36C8FED1C07CCA491552650005D938C58A23A17B75CB8FF9ED1AE83724AB4C737400907B0F9E08603Z264L" TargetMode="External"/><Relationship Id="rId113" Type="http://schemas.openxmlformats.org/officeDocument/2006/relationships/hyperlink" Target="consultantplus://offline/ref=3E7A9ABC15F06D5D28E87E8234BE81C36C82E31F0AC7A491552650005D938C58A23A17B05ABEF6CC81E1822E0FE8D437480904B1E5ZE63L" TargetMode="External"/><Relationship Id="rId118" Type="http://schemas.openxmlformats.org/officeDocument/2006/relationships/hyperlink" Target="consultantplus://offline/ref=3E7A9ABC15F06D5D28E87E8234BE81C36D8EE51D07CFA491552650005D938C58B03A4FBB5FB3E399D1BBD5230CZE60L" TargetMode="External"/><Relationship Id="rId134" Type="http://schemas.openxmlformats.org/officeDocument/2006/relationships/hyperlink" Target="consultantplus://offline/ref=3E7A9ABC15F06D5D28E87E8234BE81C36C82E41B06CBA491552650005D938C58B03A4FBB5FB3E399D1BBD5230CZE60L" TargetMode="External"/><Relationship Id="rId80" Type="http://schemas.openxmlformats.org/officeDocument/2006/relationships/hyperlink" Target="consultantplus://offline/ref=3E7A9ABC15F06D5D28E87E8234BE81C36C8FED1C07CCA491552650005D938C58A23A17B75CB9F99ED5AE83724AB4C737400907B0F9E08603Z264L" TargetMode="External"/><Relationship Id="rId85" Type="http://schemas.openxmlformats.org/officeDocument/2006/relationships/hyperlink" Target="consultantplus://offline/ref=3E7A9ABC15F06D5D28E87E8234BE81C36C8FED1C07CCA491552650005D938C58A23A17B75CB9FB9CD5AE83724AB4C737400907B0F9E08603Z264L" TargetMode="External"/><Relationship Id="rId12" Type="http://schemas.openxmlformats.org/officeDocument/2006/relationships/hyperlink" Target="consultantplus://offline/ref=3E7A9ABC15F06D5D28E87E8234BE81C36C81E61B0EC8A491552650005D938C58A23A17B75EBAFD99D1AE83724AB4C737400907B0F9E08603Z264L" TargetMode="External"/><Relationship Id="rId17" Type="http://schemas.openxmlformats.org/officeDocument/2006/relationships/hyperlink" Target="consultantplus://offline/ref=3E7A9ABC15F06D5D28E87E8234BE81C36C83ED1B0ACDA491552650005D938C58A23A17B75EBAFD99D1AE83724AB4C737400907B0F9E08603Z264L" TargetMode="External"/><Relationship Id="rId33" Type="http://schemas.openxmlformats.org/officeDocument/2006/relationships/hyperlink" Target="consultantplus://offline/ref=3E7A9ABC15F06D5D28E87E8234BE81C36C83E21807C7A491552650005D938C58A23A17B75EBAFD9ED4AE83724AB4C737400907B0F9E08603Z264L" TargetMode="External"/><Relationship Id="rId38" Type="http://schemas.openxmlformats.org/officeDocument/2006/relationships/hyperlink" Target="consultantplus://offline/ref=3E7A9ABC15F06D5D28E87E8234BE81C36C82E41C09CEA491552650005D938C58A23A17B75BB1A9C994F0DA2207FFCB37571506B3ZE66L" TargetMode="External"/><Relationship Id="rId59" Type="http://schemas.openxmlformats.org/officeDocument/2006/relationships/hyperlink" Target="consultantplus://offline/ref=3E7A9ABC15F06D5D28E87E8234BE81C36C8FED1C07CCA491552650005D938C58A23A17B75CBBFA99D9AE83724AB4C737400907B0F9E08603Z264L" TargetMode="External"/><Relationship Id="rId103" Type="http://schemas.openxmlformats.org/officeDocument/2006/relationships/hyperlink" Target="consultantplus://offline/ref=3E7A9ABC15F06D5D28E87E8234BE81C36C8FED1C07CCA491552650005D938C58A23A17B75CBFF490D1AE83724AB4C737400907B0F9E08603Z264L" TargetMode="External"/><Relationship Id="rId108" Type="http://schemas.openxmlformats.org/officeDocument/2006/relationships/hyperlink" Target="consultantplus://offline/ref=3E7A9ABC15F06D5D28E87E8234BE81C36C8FED1C07CCA491552650005D938C58A23A17B75CBFF490D7AE83724AB4C737400907B0F9E08603Z264L" TargetMode="External"/><Relationship Id="rId124" Type="http://schemas.openxmlformats.org/officeDocument/2006/relationships/hyperlink" Target="consultantplus://offline/ref=3E7A9ABC15F06D5D28E87E8234BE81C36C87ED100CCFA491552650005D938C58B03A4FBB5FB3E399D1BBD5230CZE60L" TargetMode="External"/><Relationship Id="rId129" Type="http://schemas.openxmlformats.org/officeDocument/2006/relationships/hyperlink" Target="consultantplus://offline/ref=3E7A9ABC15F06D5D28E87E8234BE81C36E8FED1D08CBA491552650005D938C58B03A4FBB5FB3E399D1BBD5230CZE60L" TargetMode="External"/><Relationship Id="rId54" Type="http://schemas.openxmlformats.org/officeDocument/2006/relationships/hyperlink" Target="consultantplus://offline/ref=3E7A9ABC15F06D5D28E87E8234BE81C36C8FE0190AC8A491552650005D938C58A23A17B75EBAF99CD4AE83724AB4C737400907B0F9E08603Z264L" TargetMode="External"/><Relationship Id="rId70" Type="http://schemas.openxmlformats.org/officeDocument/2006/relationships/hyperlink" Target="consultantplus://offline/ref=3E7A9ABC15F06D5D28E87E8234BE81C36C8FED1C07CCA491552650005D938C58A23A17B75CB8F59DD1AE83724AB4C737400907B0F9E08603Z264L" TargetMode="External"/><Relationship Id="rId75" Type="http://schemas.openxmlformats.org/officeDocument/2006/relationships/hyperlink" Target="consultantplus://offline/ref=3E7A9ABC15F06D5D28E87E8234BE81C36C8FED1C07CCA491552650005D938C58A23A17B75CB8F498D1AE83724AB4C737400907B0F9E08603Z264L" TargetMode="External"/><Relationship Id="rId91" Type="http://schemas.openxmlformats.org/officeDocument/2006/relationships/hyperlink" Target="consultantplus://offline/ref=3E7A9ABC15F06D5D28E87E8234BE81C36C8FED1C07CCA491552650005D938C58A23A17B75CB9FB9ED3AE83724AB4C737400907B0F9E08603Z264L" TargetMode="External"/><Relationship Id="rId96" Type="http://schemas.openxmlformats.org/officeDocument/2006/relationships/hyperlink" Target="consultantplus://offline/ref=3E7A9ABC15F06D5D28E87E8234BE81C36C8FED1C07CCA491552650005D938C58A23A17B75CB9FA9BD1AE83724AB4C737400907B0F9E08603Z264L" TargetMode="External"/><Relationship Id="rId1" Type="http://schemas.openxmlformats.org/officeDocument/2006/relationships/styles" Target="styles.xml"/><Relationship Id="rId6" Type="http://schemas.openxmlformats.org/officeDocument/2006/relationships/hyperlink" Target="consultantplus://offline/ref=3E7A9ABC15F06D5D28E87E8234BE81C36C83ED1B0ACDA491552650005D938C58A23A17B75EBAFD98D5AE83724AB4C737400907B0F9E08603Z264L" TargetMode="External"/><Relationship Id="rId23" Type="http://schemas.openxmlformats.org/officeDocument/2006/relationships/hyperlink" Target="consultantplus://offline/ref=3E7A9ABC15F06D5D28E87E8234BE81C36C8FE0190AC8A491552650005D938C58A23A17B75EBAF999D9AE83724AB4C737400907B0F9E08603Z264L" TargetMode="External"/><Relationship Id="rId28" Type="http://schemas.openxmlformats.org/officeDocument/2006/relationships/hyperlink" Target="consultantplus://offline/ref=3E7A9ABC15F06D5D28E87E8234BE81C36C83ED1B0ACDA491552650005D938C58A23A17B75EBAFD98D6AE83724AB4C737400907B0F9E08603Z264L" TargetMode="External"/><Relationship Id="rId49" Type="http://schemas.openxmlformats.org/officeDocument/2006/relationships/hyperlink" Target="consultantplus://offline/ref=3E7A9ABC15F06D5D28E87E8234BE81C36C8FE0190AC8A491552650005D938C58A23A17B75EBAF99AD9AE83724AB4C737400907B0F9E08603Z264L" TargetMode="External"/><Relationship Id="rId114" Type="http://schemas.openxmlformats.org/officeDocument/2006/relationships/hyperlink" Target="consultantplus://offline/ref=3E7A9ABC15F06D5D28E87E8234BE81C36C84E1190DCEA491552650005D938C58B03A4FBB5FB3E399D1BBD5230CZE60L" TargetMode="External"/><Relationship Id="rId119" Type="http://schemas.openxmlformats.org/officeDocument/2006/relationships/hyperlink" Target="consultantplus://offline/ref=3E7A9ABC15F06D5D28E87E8234BE81C36C82E61C06CDA491552650005D938C58A23A17B75EBAFD99D5AE83724AB4C737400907B0F9E08603Z264L" TargetMode="External"/><Relationship Id="rId44" Type="http://schemas.openxmlformats.org/officeDocument/2006/relationships/hyperlink" Target="consultantplus://offline/ref=3E7A9ABC15F06D5D28E87E8234BE81C36C81E61B0EC8A491552650005D938C58A23A17B75EBAFD99D5AE83724AB4C737400907B0F9E08603Z264L" TargetMode="External"/><Relationship Id="rId60" Type="http://schemas.openxmlformats.org/officeDocument/2006/relationships/hyperlink" Target="consultantplus://offline/ref=3E7A9ABC15F06D5D28E87E8234BE81C36C8FED1C07CCA491552650005D938C58A23A17B75CBBFA9AD3AE83724AB4C737400907B0F9E08603Z264L" TargetMode="External"/><Relationship Id="rId65" Type="http://schemas.openxmlformats.org/officeDocument/2006/relationships/hyperlink" Target="consultantplus://offline/ref=3E7A9ABC15F06D5D28E87E8234BE81C36C8FED1C07CCA491552650005D938C58A23A17B75CBBF590D5AE83724AB4C737400907B0F9E08603Z264L" TargetMode="External"/><Relationship Id="rId81" Type="http://schemas.openxmlformats.org/officeDocument/2006/relationships/hyperlink" Target="consultantplus://offline/ref=3E7A9ABC15F06D5D28E87E8234BE81C36C8FED1C07CCA491552650005D938C58A23A17B75CB9F891D9AE83724AB4C737400907B0F9E08603Z264L" TargetMode="External"/><Relationship Id="rId86" Type="http://schemas.openxmlformats.org/officeDocument/2006/relationships/hyperlink" Target="consultantplus://offline/ref=3E7A9ABC15F06D5D28E87E8234BE81C36C8FED1C07CCA491552650005D938C58A23A17B75CB9FB9CD9AE83724AB4C737400907B0F9E08603Z264L" TargetMode="External"/><Relationship Id="rId130" Type="http://schemas.openxmlformats.org/officeDocument/2006/relationships/hyperlink" Target="consultantplus://offline/ref=3E7A9ABC15F06D5D28E87E8234BE81C36D8EE5180FCFA491552650005D938C58B03A4FBB5FB3E399D1BBD5230CZE60L" TargetMode="External"/><Relationship Id="rId135" Type="http://schemas.openxmlformats.org/officeDocument/2006/relationships/fontTable" Target="fontTable.xml"/><Relationship Id="rId13" Type="http://schemas.openxmlformats.org/officeDocument/2006/relationships/hyperlink" Target="consultantplus://offline/ref=3E7A9ABC15F06D5D28E87E8234BE81C36C8FE0190AC8A491552650005D938C58A23A17B75EBAF999D4AE83724AB4C737400907B0F9E08603Z264L" TargetMode="External"/><Relationship Id="rId18" Type="http://schemas.openxmlformats.org/officeDocument/2006/relationships/hyperlink" Target="consultantplus://offline/ref=3E7A9ABC15F06D5D28E87E8234BE81C36C8FE0190AC8A491552650005D938C58A23A17B75EBAF999D6AE83724AB4C737400907B0F9E08603Z264L" TargetMode="External"/><Relationship Id="rId39" Type="http://schemas.openxmlformats.org/officeDocument/2006/relationships/hyperlink" Target="consultantplus://offline/ref=3E7A9ABC15F06D5D28E87E8234BE81C36C82E41C09CEA491552650005D938C58A23A17B35FB1A9C994F0DA2207FFCB37571506B3ZE66L" TargetMode="External"/><Relationship Id="rId109" Type="http://schemas.openxmlformats.org/officeDocument/2006/relationships/hyperlink" Target="consultantplus://offline/ref=3E7A9ABC15F06D5D28E87E8234BE81C36C81E61B0EC8A491552650005D938C58A23A17B75EBAFD9AD8AE83724AB4C737400907B0F9E08603Z264L" TargetMode="External"/><Relationship Id="rId34" Type="http://schemas.openxmlformats.org/officeDocument/2006/relationships/hyperlink" Target="consultantplus://offline/ref=3E7A9ABC15F06D5D28E87E8234BE81C36C83E21807C7A491552650005D938C58A23A17B75EBAFC9CD3AE83724AB4C737400907B0F9E08603Z264L" TargetMode="External"/><Relationship Id="rId50" Type="http://schemas.openxmlformats.org/officeDocument/2006/relationships/hyperlink" Target="consultantplus://offline/ref=3E7A9ABC15F06D5D28E87E8234BE81C36C8FE0190AC8A491552650005D938C58A23A17B75EBAF99BD2AE83724AB4C737400907B0F9E08603Z264L" TargetMode="External"/><Relationship Id="rId55" Type="http://schemas.openxmlformats.org/officeDocument/2006/relationships/hyperlink" Target="consultantplus://offline/ref=3E7A9ABC15F06D5D28E87E8234BE81C36C8FED1C07CCA491552650005D938C58A23A17B75FB3FA99D9AE83724AB4C737400907B0F9E08603Z264L" TargetMode="External"/><Relationship Id="rId76" Type="http://schemas.openxmlformats.org/officeDocument/2006/relationships/hyperlink" Target="consultantplus://offline/ref=3E7A9ABC15F06D5D28E87E8234BE81C36C8FED1C07CCA491552650005D938C58A23A17B75CB8F498D3AE83724AB4C737400907B0F9E08603Z264L" TargetMode="External"/><Relationship Id="rId97" Type="http://schemas.openxmlformats.org/officeDocument/2006/relationships/hyperlink" Target="consultantplus://offline/ref=3E7A9ABC15F06D5D28E87E8234BE81C36C8FED1C07CCA491552650005D938C58A23A17B75CB9FA9BD3AE83724AB4C737400907B0F9E08603Z264L" TargetMode="External"/><Relationship Id="rId104" Type="http://schemas.openxmlformats.org/officeDocument/2006/relationships/hyperlink" Target="consultantplus://offline/ref=3E7A9ABC15F06D5D28E87E8234BE81C36C81E61B0EC8A491552650005D938C58A23A17B75EBAFD9AD2AE83724AB4C737400907B0F9E08603Z264L" TargetMode="External"/><Relationship Id="rId120" Type="http://schemas.openxmlformats.org/officeDocument/2006/relationships/hyperlink" Target="consultantplus://offline/ref=3E7A9ABC15F06D5D28E87E8234BE81C36D8FE41D08C6A491552650005D938C58B03A4FBB5FB3E399D1BBD5230CZE60L" TargetMode="External"/><Relationship Id="rId125" Type="http://schemas.openxmlformats.org/officeDocument/2006/relationships/hyperlink" Target="consultantplus://offline/ref=3E7A9ABC15F06D5D28E87E8234BE81C36C84ED1C0CCAA491552650005D938C58A23A17B75EBAFD9AD4AE83724AB4C737400907B0F9E08603Z264L" TargetMode="External"/><Relationship Id="rId7" Type="http://schemas.openxmlformats.org/officeDocument/2006/relationships/hyperlink" Target="consultantplus://offline/ref=3E7A9ABC15F06D5D28E87E8234BE81C36C81E61B0EC8A491552650005D938C58A23A17B75EBAFD98D5AE83724AB4C737400907B0F9E08603Z264L" TargetMode="External"/><Relationship Id="rId71" Type="http://schemas.openxmlformats.org/officeDocument/2006/relationships/hyperlink" Target="consultantplus://offline/ref=3E7A9ABC15F06D5D28E87E8234BE81C36C8FED1C07CCA491552650005D938C58A23A17B75CB8F59FD9AE83724AB4C737400907B0F9E08603Z264L" TargetMode="External"/><Relationship Id="rId92" Type="http://schemas.openxmlformats.org/officeDocument/2006/relationships/hyperlink" Target="consultantplus://offline/ref=3E7A9ABC15F06D5D28E87E8234BE81C36C8FED1C07CCA491552650005D938C58A23A17B75CB9FB9ED5AE83724AB4C737400907B0F9E08603Z264L" TargetMode="External"/><Relationship Id="rId2" Type="http://schemas.microsoft.com/office/2007/relationships/stylesWithEffects" Target="stylesWithEffects.xml"/><Relationship Id="rId29" Type="http://schemas.openxmlformats.org/officeDocument/2006/relationships/hyperlink" Target="consultantplus://offline/ref=3E7A9ABC15F06D5D28E87E8234BE81C36C8FE0190AC8A491552650005D938C58A23A17B75EBAF99AD2AE83724AB4C737400907B0F9E08603Z264L" TargetMode="External"/><Relationship Id="rId24" Type="http://schemas.openxmlformats.org/officeDocument/2006/relationships/hyperlink" Target="consultantplus://offline/ref=3E7A9ABC15F06D5D28E87E8234BE81C36C8FE0100BCFA491552650005D938C58B03A4FBB5FB3E399D1BBD5230CZE60L" TargetMode="External"/><Relationship Id="rId40" Type="http://schemas.openxmlformats.org/officeDocument/2006/relationships/hyperlink" Target="consultantplus://offline/ref=3E7A9ABC15F06D5D28E87E8234BE81C36C82E41C09CEA491552650005D938C58A23A17BF5DB1A9C994F0DA2207FFCB37571506B3ZE66L" TargetMode="External"/><Relationship Id="rId45" Type="http://schemas.openxmlformats.org/officeDocument/2006/relationships/hyperlink" Target="consultantplus://offline/ref=3E7A9ABC15F06D5D28E87E8234BE81C36C81E61B0EC8A491552650005D938C58A23A17B75EBAFD99D7AE83724AB4C737400907B0F9E08603Z264L" TargetMode="External"/><Relationship Id="rId66" Type="http://schemas.openxmlformats.org/officeDocument/2006/relationships/hyperlink" Target="consultantplus://offline/ref=3E7A9ABC15F06D5D28E87E8234BE81C36C8FED1C07CCA491552650005D938C58A23A17B75CB8FD9DD5AE83724AB4C737400907B0F9E08603Z264L" TargetMode="External"/><Relationship Id="rId87" Type="http://schemas.openxmlformats.org/officeDocument/2006/relationships/hyperlink" Target="consultantplus://offline/ref=3E7A9ABC15F06D5D28E87E8234BE81C36C8FED1C07CCA491552650005D938C58A23A17B75CB9FB9DD3AE83724AB4C737400907B0F9E08603Z264L" TargetMode="External"/><Relationship Id="rId110" Type="http://schemas.openxmlformats.org/officeDocument/2006/relationships/hyperlink" Target="consultantplus://offline/ref=3E7A9ABC15F06D5D28E87E8234BE81C36C81E61B0EC8A491552650005D938C58A23A17B75EBAFD9BD2AE83724AB4C737400907B0F9E08603Z264L" TargetMode="External"/><Relationship Id="rId115" Type="http://schemas.openxmlformats.org/officeDocument/2006/relationships/hyperlink" Target="consultantplus://offline/ref=3E7A9ABC15F06D5D28E87E8234BE81C36E8FE01A0BCBA491552650005D938C58B03A4FBB5FB3E399D1BBD5230CZE60L" TargetMode="External"/><Relationship Id="rId131" Type="http://schemas.openxmlformats.org/officeDocument/2006/relationships/hyperlink" Target="consultantplus://offline/ref=3E7A9ABC15F06D5D28E87E8234BE81C36C83E51008CFA491552650005D938C58A23A17B75EBAFD99D1AE83724AB4C737400907B0F9E08603Z264L" TargetMode="External"/><Relationship Id="rId136" Type="http://schemas.openxmlformats.org/officeDocument/2006/relationships/theme" Target="theme/theme1.xml"/><Relationship Id="rId61" Type="http://schemas.openxmlformats.org/officeDocument/2006/relationships/hyperlink" Target="consultantplus://offline/ref=3E7A9ABC15F06D5D28E87E8234BE81C36C8FED1C07CCA491552650005D938C58A23A17B75CBBFA9BD5AE83724AB4C737400907B0F9E08603Z264L" TargetMode="External"/><Relationship Id="rId82" Type="http://schemas.openxmlformats.org/officeDocument/2006/relationships/hyperlink" Target="consultantplus://offline/ref=3E7A9ABC15F06D5D28E87E8234BE81C36C8FED1C07CCA491552650005D938C58A23A17B75CB9FB9AD9AE83724AB4C737400907B0F9E08603Z264L" TargetMode="External"/><Relationship Id="rId19" Type="http://schemas.openxmlformats.org/officeDocument/2006/relationships/hyperlink" Target="consultantplus://offline/ref=3E7A9ABC15F06D5D28E87E8234BE81C36C8FE0100BCFA491552650005D938C58B03A4FBB5FB3E399D1BBD5230CZE60L" TargetMode="External"/><Relationship Id="rId14" Type="http://schemas.openxmlformats.org/officeDocument/2006/relationships/hyperlink" Target="consultantplus://offline/ref=3E7A9ABC15F06D5D28E87E8234BE81C36C81E71D09CEA491552650005D938C58A23A17B75EBAFD99D1AE83724AB4C737400907B0F9E08603Z264L" TargetMode="External"/><Relationship Id="rId30" Type="http://schemas.openxmlformats.org/officeDocument/2006/relationships/hyperlink" Target="consultantplus://offline/ref=3E7A9ABC15F06D5D28E87E8234BE81C36C8EED1D0FC6A491552650005D938C58B03A4FBB5FB3E399D1BBD5230CZE60L" TargetMode="External"/><Relationship Id="rId35" Type="http://schemas.openxmlformats.org/officeDocument/2006/relationships/hyperlink" Target="consultantplus://offline/ref=3E7A9ABC15F06D5D28E87E8234BE81C36C83E21807C7A491552650005D938C58A23A17B75EBAFC91D2AE83724AB4C737400907B0F9E08603Z264L" TargetMode="External"/><Relationship Id="rId56" Type="http://schemas.openxmlformats.org/officeDocument/2006/relationships/hyperlink" Target="consultantplus://offline/ref=3E7A9ABC15F06D5D28E87E8234BE81C36C8FED1C07CCA491552650005D938C58A23A17B75CBBFD99D9AE83724AB4C737400907B0F9E08603Z264L" TargetMode="External"/><Relationship Id="rId77" Type="http://schemas.openxmlformats.org/officeDocument/2006/relationships/hyperlink" Target="consultantplus://offline/ref=3E7A9ABC15F06D5D28E87E8234BE81C36C8FED1C07CCA491552650005D938C58A23A17B75CB8F49CD3AE83724AB4C737400907B0F9E08603Z264L" TargetMode="External"/><Relationship Id="rId100" Type="http://schemas.openxmlformats.org/officeDocument/2006/relationships/hyperlink" Target="consultantplus://offline/ref=3E7A9ABC15F06D5D28E87E8234BE81C36C81E61B0BCFA491552650005D938C58A23A17B055EEACDC85A8D62A10E0CB284B1704ZB60L" TargetMode="External"/><Relationship Id="rId105" Type="http://schemas.openxmlformats.org/officeDocument/2006/relationships/hyperlink" Target="consultantplus://offline/ref=3E7A9ABC15F06D5D28E87E8234BE81C36C8FED1C07CCA491552650005D938C58A23A17B75CBFF490D3AE83724AB4C737400907B0F9E08603Z264L" TargetMode="External"/><Relationship Id="rId126" Type="http://schemas.openxmlformats.org/officeDocument/2006/relationships/hyperlink" Target="consultantplus://offline/ref=3E7A9ABC15F06D5D28E87E8234BE81C36C84ED1C0CCAA491552650005D938C58A23A17B75EBAFD9DD7AE83724AB4C737400907B0F9E08603Z264L" TargetMode="External"/><Relationship Id="rId8" Type="http://schemas.openxmlformats.org/officeDocument/2006/relationships/hyperlink" Target="consultantplus://offline/ref=3E7A9ABC15F06D5D28E87E8234BE81C36C81E71D09CEA491552650005D938C58A23A17B75EBAFD98D5AE83724AB4C737400907B0F9E08603Z264L" TargetMode="External"/><Relationship Id="rId51" Type="http://schemas.openxmlformats.org/officeDocument/2006/relationships/hyperlink" Target="consultantplus://offline/ref=3E7A9ABC15F06D5D28E87E8234BE81C36C8FE0190AC8A491552650005D938C58A23A17B75EBAF99BD5AE83724AB4C737400907B0F9E08603Z264L" TargetMode="External"/><Relationship Id="rId72" Type="http://schemas.openxmlformats.org/officeDocument/2006/relationships/hyperlink" Target="consultantplus://offline/ref=3E7A9ABC15F06D5D28E87E8234BE81C36C8FED1C07CCA491552650005D938C58A23A17B75CB8F590D1AE83724AB4C737400907B0F9E08603Z264L" TargetMode="External"/><Relationship Id="rId93" Type="http://schemas.openxmlformats.org/officeDocument/2006/relationships/hyperlink" Target="consultantplus://offline/ref=3E7A9ABC15F06D5D28E87E8234BE81C36C8FED1C07CCA491552650005D938C58A23A17B75CB9FB9ED7AE83724AB4C737400907B0F9E08603Z264L" TargetMode="External"/><Relationship Id="rId98" Type="http://schemas.openxmlformats.org/officeDocument/2006/relationships/hyperlink" Target="consultantplus://offline/ref=3E7A9ABC15F06D5D28E87E8234BE81C36C8FED1C07CCA491552650005D938C58A23A17B75CB9FA9BD5AE83724AB4C737400907B0F9E08603Z264L" TargetMode="External"/><Relationship Id="rId121" Type="http://schemas.openxmlformats.org/officeDocument/2006/relationships/hyperlink" Target="consultantplus://offline/ref=3E7A9ABC15F06D5D28E87E8234BE81C36D8FE2100DCFA491552650005D938C58B03A4FBB5FB3E399D1BBD5230CZE60L" TargetMode="External"/><Relationship Id="rId3" Type="http://schemas.openxmlformats.org/officeDocument/2006/relationships/settings" Target="settings.xml"/><Relationship Id="rId25" Type="http://schemas.openxmlformats.org/officeDocument/2006/relationships/hyperlink" Target="consultantplus://offline/ref=3E7A9ABC15F06D5D28E87E8234BE81C36C8FE0190AC8A491552650005D938C58A23A17B75EBAF99AD0AE83724AB4C737400907B0F9E08603Z264L" TargetMode="External"/><Relationship Id="rId46" Type="http://schemas.openxmlformats.org/officeDocument/2006/relationships/hyperlink" Target="consultantplus://offline/ref=3E7A9ABC15F06D5D28E87E8234BE81C36C8FE0190AC8A491552650005D938C58A23A17B75EBAF99AD5AE83724AB4C737400907B0F9E08603Z264L" TargetMode="External"/><Relationship Id="rId67" Type="http://schemas.openxmlformats.org/officeDocument/2006/relationships/hyperlink" Target="consultantplus://offline/ref=3E7A9ABC15F06D5D28E87E8234BE81C36C8FED1C07CCA491552650005D938C58A23A17B75CB8FD9DD7AE83724AB4C737400907B0F9E08603Z264L" TargetMode="External"/><Relationship Id="rId116" Type="http://schemas.openxmlformats.org/officeDocument/2006/relationships/hyperlink" Target="consultantplus://offline/ref=3E7A9ABC15F06D5D28E87E8234BE81C36C87ED1808CDA491552650005D938C58B03A4FBB5FB3E399D1BBD5230CZE60L" TargetMode="External"/><Relationship Id="rId20" Type="http://schemas.openxmlformats.org/officeDocument/2006/relationships/hyperlink" Target="consultantplus://offline/ref=3E7A9ABC15F06D5D28E87E8234BE81C36C8FE0100BCFA491552650005D938C58A23A17B75EBBFD9ED1AE83724AB4C737400907B0F9E08603Z264L" TargetMode="External"/><Relationship Id="rId41" Type="http://schemas.openxmlformats.org/officeDocument/2006/relationships/hyperlink" Target="consultantplus://offline/ref=3E7A9ABC15F06D5D28E87E8234BE81C36C82E41C09CEA491552650005D938C58A23A17B75EB2F6CC81E1822E0FE8D437480904B1E5ZE63L" TargetMode="External"/><Relationship Id="rId62" Type="http://schemas.openxmlformats.org/officeDocument/2006/relationships/hyperlink" Target="consultantplus://offline/ref=3E7A9ABC15F06D5D28E87E8234BE81C36C8FED1C07CCA491552650005D938C58A23A17B75CBBF59DD7AE83724AB4C737400907B0F9E08603Z264L" TargetMode="External"/><Relationship Id="rId83" Type="http://schemas.openxmlformats.org/officeDocument/2006/relationships/hyperlink" Target="consultantplus://offline/ref=3E7A9ABC15F06D5D28E87E8234BE81C36C8FED1C07CCA491552650005D938C58A23A17B75CB9FB9BD1AE83724AB4C737400907B0F9E08603Z264L" TargetMode="External"/><Relationship Id="rId88" Type="http://schemas.openxmlformats.org/officeDocument/2006/relationships/hyperlink" Target="consultantplus://offline/ref=3E7A9ABC15F06D5D28E87E8234BE81C36C8FED1C07CCA491552650005D938C58A23A17B75CB9FB9DD5AE83724AB4C737400907B0F9E08603Z264L" TargetMode="External"/><Relationship Id="rId111" Type="http://schemas.openxmlformats.org/officeDocument/2006/relationships/hyperlink" Target="consultantplus://offline/ref=3E7A9ABC15F06D5D28E87E8234BE81C36C82E31F0AC7A491552650005D938C58A23A17B05BB1A9C994F0DA2207FFCB37571506B3ZE66L" TargetMode="External"/><Relationship Id="rId132" Type="http://schemas.openxmlformats.org/officeDocument/2006/relationships/hyperlink" Target="consultantplus://offline/ref=3E7A9ABC15F06D5D28E87E8234BE81C36C87EC1F08C8A491552650005D938C58B03A4FBB5FB3E399D1BBD5230CZE60L" TargetMode="External"/><Relationship Id="rId15" Type="http://schemas.openxmlformats.org/officeDocument/2006/relationships/hyperlink" Target="consultantplus://offline/ref=3E7A9ABC15F06D5D28E87E8234BE81C36C81E71D09CEA491552650005D938C58A23A17B75EBAFD99D3AE83724AB4C737400907B0F9E08603Z264L" TargetMode="External"/><Relationship Id="rId36" Type="http://schemas.openxmlformats.org/officeDocument/2006/relationships/hyperlink" Target="consultantplus://offline/ref=3E7A9ABC15F06D5D28E87E8234BE81C36C82E31F0AC7A491552650005D938C58A23A17B55DB1A9C994F0DA2207FFCB37571506B3ZE66L" TargetMode="External"/><Relationship Id="rId57" Type="http://schemas.openxmlformats.org/officeDocument/2006/relationships/hyperlink" Target="consultantplus://offline/ref=3E7A9ABC15F06D5D28E87E8234BE81C36C8FED1C07CCA491552650005D938C58A23A17B75CBBFB98D7AE83724AB4C737400907B0F9E08603Z264L" TargetMode="External"/><Relationship Id="rId106" Type="http://schemas.openxmlformats.org/officeDocument/2006/relationships/hyperlink" Target="consultantplus://offline/ref=3E7A9ABC15F06D5D28E87E8234BE81C36C81E61B0EC8A491552650005D938C58A23A17B75EBAFD9AD5AE83724AB4C737400907B0F9E08603Z264L" TargetMode="External"/><Relationship Id="rId127" Type="http://schemas.openxmlformats.org/officeDocument/2006/relationships/hyperlink" Target="consultantplus://offline/ref=3E7A9ABC15F06D5D28E87E8234BE81C36C83E51009C7A491552650005D938C58B03A4FBB5FB3E399D1BBD5230CZE60L" TargetMode="External"/><Relationship Id="rId10" Type="http://schemas.openxmlformats.org/officeDocument/2006/relationships/hyperlink" Target="consultantplus://offline/ref=3E7A9ABC15F06D5D28E87E8234BE81C36C8EED1D0FC6A491552650005D938C58A23A17B75DB9F99384F4937603E0C328481618B3E7E0Z867L" TargetMode="External"/><Relationship Id="rId31" Type="http://schemas.openxmlformats.org/officeDocument/2006/relationships/hyperlink" Target="consultantplus://offline/ref=3E7A9ABC15F06D5D28E87E8234BE81C36C81E61B0EC8A491552650005D938C58A23A17B75EBAFD99D4AE83724AB4C737400907B0F9E08603Z264L" TargetMode="External"/><Relationship Id="rId52" Type="http://schemas.openxmlformats.org/officeDocument/2006/relationships/hyperlink" Target="consultantplus://offline/ref=3E7A9ABC15F06D5D28E87E8234BE81C36C8FE0190AC8A491552650005D938C58A23A17B75EBAF99BD8AE83724AB4C737400907B0F9E08603Z264L" TargetMode="External"/><Relationship Id="rId73" Type="http://schemas.openxmlformats.org/officeDocument/2006/relationships/hyperlink" Target="consultantplus://offline/ref=3E7A9ABC15F06D5D28E87E8234BE81C36C8FED1C07CCA491552650005D938C58A23A17B75CB8F591D1AE83724AB4C737400907B0F9E08603Z264L" TargetMode="External"/><Relationship Id="rId78" Type="http://schemas.openxmlformats.org/officeDocument/2006/relationships/hyperlink" Target="consultantplus://offline/ref=3E7A9ABC15F06D5D28E87E8234BE81C36C8FED1C07CCA491552650005D938C58A23A17B75CB9FD9BD7AE83724AB4C737400907B0F9E08603Z264L" TargetMode="External"/><Relationship Id="rId94" Type="http://schemas.openxmlformats.org/officeDocument/2006/relationships/hyperlink" Target="consultantplus://offline/ref=3E7A9ABC15F06D5D28E87E8234BE81C36C8FED1C07CCA491552650005D938C58A23A17B75CB9FB9FD9AE83724AB4C737400907B0F9E08603Z264L" TargetMode="External"/><Relationship Id="rId99" Type="http://schemas.openxmlformats.org/officeDocument/2006/relationships/hyperlink" Target="consultantplus://offline/ref=3E7A9ABC15F06D5D28E87E8234BE81C36C8FED1C07CCA491552650005D938C58A23A17B75CBEF59FD3AE83724AB4C737400907B0F9E08603Z264L" TargetMode="External"/><Relationship Id="rId101" Type="http://schemas.openxmlformats.org/officeDocument/2006/relationships/hyperlink" Target="consultantplus://offline/ref=3E7A9ABC15F06D5D28E87E8234BE81C36C8FED1C07CCA491552650005D938C58A23A17B156BDF6CC81E1822E0FE8D437480904B1E5ZE63L" TargetMode="External"/><Relationship Id="rId122" Type="http://schemas.openxmlformats.org/officeDocument/2006/relationships/hyperlink" Target="consultantplus://offline/ref=3E7A9ABC15F06D5D28E87E8234BE81C36C86E71C07CFA491552650005D938C58A23A17B75EBAFD9AD3AE83724AB4C737400907B0F9E08603Z264L" TargetMode="External"/><Relationship Id="rId4" Type="http://schemas.openxmlformats.org/officeDocument/2006/relationships/webSettings" Target="webSettings.xml"/><Relationship Id="rId9" Type="http://schemas.openxmlformats.org/officeDocument/2006/relationships/hyperlink" Target="consultantplus://offline/ref=3E7A9ABC15F06D5D28E87E8234BE81C36C8FE0190AC8A491552650005D938C58A23A17B75EBAF999D3AE83724AB4C737400907B0F9E08603Z264L" TargetMode="External"/><Relationship Id="rId26" Type="http://schemas.openxmlformats.org/officeDocument/2006/relationships/hyperlink" Target="consultantplus://offline/ref=3E7A9ABC15F06D5D28E87E8234BE81C36C8FE0190AC8A491552650005D938C58A23A17B75EBAF99AD1AE83724AB4C737400907B0F9E08603Z264L" TargetMode="External"/><Relationship Id="rId47" Type="http://schemas.openxmlformats.org/officeDocument/2006/relationships/hyperlink" Target="consultantplus://offline/ref=3E7A9ABC15F06D5D28E87E8234BE81C36C8FED1C07CCA491552650005D938C58B03A4FBB5FB3E399D1BBD5230CZE60L" TargetMode="External"/><Relationship Id="rId68" Type="http://schemas.openxmlformats.org/officeDocument/2006/relationships/hyperlink" Target="consultantplus://offline/ref=3E7A9ABC15F06D5D28E87E8234BE81C36C8FED1C07CCA491552650005D938C58A23A17B75CB8FD9ED1AE83724AB4C737400907B0F9E08603Z264L" TargetMode="External"/><Relationship Id="rId89" Type="http://schemas.openxmlformats.org/officeDocument/2006/relationships/hyperlink" Target="consultantplus://offline/ref=3E7A9ABC15F06D5D28E87E8234BE81C36C8FED1C07CCA491552650005D938C58A23A17B75CB9FB9DD7AE83724AB4C737400907B0F9E08603Z264L" TargetMode="External"/><Relationship Id="rId112" Type="http://schemas.openxmlformats.org/officeDocument/2006/relationships/hyperlink" Target="consultantplus://offline/ref=3E7A9ABC15F06D5D28E87E8234BE81C36C82E31F0AC7A491552650005D938C58A23A17B15FB1A9C994F0DA2207FFCB37571506B3ZE66L" TargetMode="External"/><Relationship Id="rId133" Type="http://schemas.openxmlformats.org/officeDocument/2006/relationships/hyperlink" Target="consultantplus://offline/ref=3E7A9ABC15F06D5D28E87E8234BE81C36C83E51009C6A491552650005D938C58A23A17B75EBAFD98D9AE83724AB4C737400907B0F9E08603Z26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9247</Words>
  <Characters>52712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2021-11-19T11:58:00Z</dcterms:created>
  <dcterms:modified xsi:type="dcterms:W3CDTF">2021-11-19T11:58:00Z</dcterms:modified>
</cp:coreProperties>
</file>